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B4785" w14:textId="227307A8" w:rsidR="002A3376" w:rsidRDefault="002A3376" w:rsidP="002A3376">
      <w:pPr>
        <w:jc w:val="center"/>
        <w:rPr>
          <w:rFonts w:cstheme="minorHAnsi"/>
          <w:lang w:val="nl-NL"/>
        </w:rPr>
      </w:pPr>
      <w:r>
        <w:rPr>
          <w:rFonts w:cstheme="minorHAnsi"/>
          <w:b/>
          <w:u w:val="single"/>
          <w:lang w:val="nl-NL"/>
        </w:rPr>
        <w:t>LEESWIJZER</w:t>
      </w:r>
    </w:p>
    <w:p w14:paraId="7AC506A6" w14:textId="77777777" w:rsidR="002A3376" w:rsidRDefault="002A3376" w:rsidP="002A3376">
      <w:pPr>
        <w:jc w:val="center"/>
        <w:rPr>
          <w:rFonts w:cstheme="minorHAnsi"/>
          <w:lang w:val="nl-NL"/>
        </w:rPr>
      </w:pPr>
      <w:r>
        <w:rPr>
          <w:rFonts w:cstheme="minorHAnsi"/>
          <w:lang w:val="nl-NL"/>
        </w:rPr>
        <w:t>Voor partijen die vooral geïnteresseerd</w:t>
      </w:r>
    </w:p>
    <w:p w14:paraId="0C247C31" w14:textId="0FED34FD" w:rsidR="002A3376" w:rsidRPr="002A3376" w:rsidRDefault="002A3376" w:rsidP="002A3376">
      <w:pPr>
        <w:jc w:val="center"/>
        <w:rPr>
          <w:lang w:val="nl-NL"/>
        </w:rPr>
      </w:pPr>
      <w:r w:rsidRPr="03C1B3F2">
        <w:rPr>
          <w:lang w:val="nl-NL"/>
        </w:rPr>
        <w:t xml:space="preserve"> zijn in duurzaamheid </w:t>
      </w:r>
      <w:proofErr w:type="spellStart"/>
      <w:r w:rsidRPr="03C1B3F2">
        <w:rPr>
          <w:lang w:val="nl-NL"/>
        </w:rPr>
        <w:t>mbt</w:t>
      </w:r>
      <w:proofErr w:type="spellEnd"/>
      <w:r w:rsidRPr="03C1B3F2">
        <w:rPr>
          <w:lang w:val="nl-NL"/>
        </w:rPr>
        <w:t xml:space="preserve"> de 2023 EDF-calls</w:t>
      </w:r>
    </w:p>
    <w:p w14:paraId="3245A90F" w14:textId="0FED34FD" w:rsidR="00F02774" w:rsidRDefault="00F02774">
      <w:pPr>
        <w:rPr>
          <w:lang w:val="nl-NL"/>
        </w:rPr>
      </w:pPr>
    </w:p>
    <w:p w14:paraId="3B976F13" w14:textId="08944200" w:rsidR="002A3376" w:rsidRDefault="00F02774" w:rsidP="01F7AD4C">
      <w:pPr>
        <w:rPr>
          <w:lang w:val="nl-NL"/>
        </w:rPr>
      </w:pPr>
      <w:r w:rsidRPr="01F7AD4C">
        <w:rPr>
          <w:lang w:val="nl-NL"/>
        </w:rPr>
        <w:t xml:space="preserve">Op 30 maart 2023 </w:t>
      </w:r>
      <w:r w:rsidR="005B67FB" w:rsidRPr="01F7AD4C">
        <w:rPr>
          <w:lang w:val="nl-NL"/>
        </w:rPr>
        <w:t xml:space="preserve">is de 2023 EDF Call gepubliceerd. </w:t>
      </w:r>
      <w:r w:rsidR="00F963FB" w:rsidRPr="01F7AD4C">
        <w:rPr>
          <w:lang w:val="nl-NL"/>
        </w:rPr>
        <w:t>Deze omvat 34</w:t>
      </w:r>
      <w:r w:rsidR="00496F17" w:rsidRPr="01F7AD4C">
        <w:rPr>
          <w:lang w:val="nl-NL"/>
        </w:rPr>
        <w:t xml:space="preserve"> ‘topics’</w:t>
      </w:r>
      <w:r w:rsidR="00627A1E" w:rsidRPr="01F7AD4C">
        <w:rPr>
          <w:lang w:val="nl-NL"/>
        </w:rPr>
        <w:t xml:space="preserve"> </w:t>
      </w:r>
      <w:r w:rsidR="008765AC" w:rsidRPr="01F7AD4C">
        <w:rPr>
          <w:lang w:val="nl-NL"/>
        </w:rPr>
        <w:t>binnen</w:t>
      </w:r>
      <w:r w:rsidR="00627A1E" w:rsidRPr="01F7AD4C">
        <w:rPr>
          <w:lang w:val="nl-NL"/>
        </w:rPr>
        <w:t xml:space="preserve"> diverse </w:t>
      </w:r>
      <w:r w:rsidR="00A37F98" w:rsidRPr="01F7AD4C">
        <w:rPr>
          <w:lang w:val="nl-NL"/>
        </w:rPr>
        <w:t>categorieën</w:t>
      </w:r>
      <w:r w:rsidR="00627A1E" w:rsidRPr="01F7AD4C">
        <w:rPr>
          <w:lang w:val="nl-NL"/>
        </w:rPr>
        <w:t xml:space="preserve"> met een totaal budget van 1,2 </w:t>
      </w:r>
      <w:r w:rsidR="00242D16">
        <w:rPr>
          <w:lang w:val="nl-NL"/>
        </w:rPr>
        <w:t>m</w:t>
      </w:r>
      <w:r w:rsidR="00627A1E" w:rsidRPr="01F7AD4C">
        <w:rPr>
          <w:lang w:val="nl-NL"/>
        </w:rPr>
        <w:t>iljard Euro</w:t>
      </w:r>
      <w:r w:rsidR="005C4E33" w:rsidRPr="01F7AD4C">
        <w:rPr>
          <w:lang w:val="nl-NL"/>
        </w:rPr>
        <w:t xml:space="preserve">. </w:t>
      </w:r>
      <w:r w:rsidR="00FE55E5" w:rsidRPr="01F7AD4C">
        <w:rPr>
          <w:lang w:val="nl-NL"/>
        </w:rPr>
        <w:t xml:space="preserve">Om aanspraak te maken </w:t>
      </w:r>
      <w:r w:rsidR="00AC406B" w:rsidRPr="01F7AD4C">
        <w:rPr>
          <w:lang w:val="nl-NL"/>
        </w:rPr>
        <w:t>dient samengewerkt te worden in een consortium</w:t>
      </w:r>
      <w:r w:rsidR="003B774A" w:rsidRPr="01F7AD4C">
        <w:rPr>
          <w:lang w:val="nl-NL"/>
        </w:rPr>
        <w:t xml:space="preserve">, van tenminste </w:t>
      </w:r>
      <w:r w:rsidR="00242D16">
        <w:rPr>
          <w:lang w:val="nl-NL"/>
        </w:rPr>
        <w:t>drie</w:t>
      </w:r>
      <w:r w:rsidR="003B774A" w:rsidRPr="01F7AD4C">
        <w:rPr>
          <w:lang w:val="nl-NL"/>
        </w:rPr>
        <w:t xml:space="preserve"> partijen (“</w:t>
      </w:r>
      <w:proofErr w:type="spellStart"/>
      <w:r w:rsidR="003B774A" w:rsidRPr="01F7AD4C">
        <w:rPr>
          <w:lang w:val="nl-NL"/>
        </w:rPr>
        <w:t>eli</w:t>
      </w:r>
      <w:r w:rsidR="00C933ED" w:rsidRPr="01F7AD4C">
        <w:rPr>
          <w:lang w:val="nl-NL"/>
        </w:rPr>
        <w:t>gible</w:t>
      </w:r>
      <w:proofErr w:type="spellEnd"/>
      <w:r w:rsidR="00C933ED" w:rsidRPr="01F7AD4C">
        <w:rPr>
          <w:lang w:val="nl-NL"/>
        </w:rPr>
        <w:t xml:space="preserve"> </w:t>
      </w:r>
      <w:proofErr w:type="spellStart"/>
      <w:r w:rsidR="00C933ED" w:rsidRPr="01F7AD4C">
        <w:rPr>
          <w:lang w:val="nl-NL"/>
        </w:rPr>
        <w:t>entities</w:t>
      </w:r>
      <w:proofErr w:type="spellEnd"/>
      <w:r w:rsidR="00C933ED" w:rsidRPr="01F7AD4C">
        <w:rPr>
          <w:lang w:val="nl-NL"/>
        </w:rPr>
        <w:t xml:space="preserve">”) van </w:t>
      </w:r>
      <w:r w:rsidR="00311F55" w:rsidRPr="01F7AD4C">
        <w:rPr>
          <w:lang w:val="nl-NL"/>
        </w:rPr>
        <w:t xml:space="preserve">ten minste </w:t>
      </w:r>
      <w:r w:rsidR="00242D16">
        <w:rPr>
          <w:lang w:val="nl-NL"/>
        </w:rPr>
        <w:t>drie</w:t>
      </w:r>
      <w:r w:rsidR="00311F55" w:rsidRPr="01F7AD4C">
        <w:rPr>
          <w:lang w:val="nl-NL"/>
        </w:rPr>
        <w:t xml:space="preserve"> lidstaten </w:t>
      </w:r>
      <w:r w:rsidR="00B859D5" w:rsidRPr="01F7AD4C">
        <w:rPr>
          <w:lang w:val="nl-NL"/>
        </w:rPr>
        <w:t>m</w:t>
      </w:r>
      <w:r w:rsidR="007473CA" w:rsidRPr="01F7AD4C">
        <w:rPr>
          <w:lang w:val="nl-NL"/>
        </w:rPr>
        <w:t>et een sluitingsdatum</w:t>
      </w:r>
      <w:r w:rsidR="00B600F0" w:rsidRPr="01F7AD4C">
        <w:rPr>
          <w:lang w:val="nl-NL"/>
        </w:rPr>
        <w:t xml:space="preserve"> </w:t>
      </w:r>
      <w:r w:rsidR="00E24C04" w:rsidRPr="01F7AD4C">
        <w:rPr>
          <w:lang w:val="nl-NL"/>
        </w:rPr>
        <w:t>voor</w:t>
      </w:r>
      <w:r w:rsidR="00B600F0" w:rsidRPr="01F7AD4C">
        <w:rPr>
          <w:lang w:val="nl-NL"/>
        </w:rPr>
        <w:t xml:space="preserve"> </w:t>
      </w:r>
      <w:r w:rsidR="00B859D5" w:rsidRPr="01F7AD4C">
        <w:rPr>
          <w:lang w:val="nl-NL"/>
        </w:rPr>
        <w:t xml:space="preserve">het indienen van voorstellen </w:t>
      </w:r>
      <w:r w:rsidR="00B600F0" w:rsidRPr="01F7AD4C">
        <w:rPr>
          <w:lang w:val="nl-NL"/>
        </w:rPr>
        <w:t>op 22</w:t>
      </w:r>
      <w:r w:rsidR="007473CA" w:rsidRPr="01F7AD4C">
        <w:rPr>
          <w:lang w:val="nl-NL"/>
        </w:rPr>
        <w:t xml:space="preserve"> november </w:t>
      </w:r>
      <w:r w:rsidR="00536B7A" w:rsidRPr="01F7AD4C">
        <w:rPr>
          <w:lang w:val="nl-NL"/>
        </w:rPr>
        <w:t>2023.</w:t>
      </w:r>
      <w:r w:rsidR="00CD5143" w:rsidRPr="01F7AD4C">
        <w:rPr>
          <w:lang w:val="nl-NL"/>
        </w:rPr>
        <w:t xml:space="preserve"> Zowel in </w:t>
      </w:r>
      <w:hyperlink r:id="rId8">
        <w:r w:rsidR="00CD5143" w:rsidRPr="01F7AD4C">
          <w:rPr>
            <w:rStyle w:val="Hyperlink"/>
            <w:lang w:val="nl-NL"/>
          </w:rPr>
          <w:t>Nederland</w:t>
        </w:r>
      </w:hyperlink>
      <w:r w:rsidR="00CD5143" w:rsidRPr="01F7AD4C">
        <w:rPr>
          <w:lang w:val="nl-NL"/>
        </w:rPr>
        <w:t xml:space="preserve"> als op </w:t>
      </w:r>
      <w:hyperlink r:id="rId9">
        <w:r w:rsidR="00CD5143" w:rsidRPr="01F7AD4C">
          <w:rPr>
            <w:rStyle w:val="Hyperlink"/>
            <w:lang w:val="nl-NL"/>
          </w:rPr>
          <w:t>Europees</w:t>
        </w:r>
      </w:hyperlink>
      <w:r w:rsidR="00CD5143" w:rsidRPr="01F7AD4C">
        <w:rPr>
          <w:lang w:val="nl-NL"/>
        </w:rPr>
        <w:t xml:space="preserve"> niveau worden diverse matchmaking events gehouden</w:t>
      </w:r>
      <w:r w:rsidR="003D2148" w:rsidRPr="01F7AD4C">
        <w:rPr>
          <w:lang w:val="nl-NL"/>
        </w:rPr>
        <w:t>.</w:t>
      </w:r>
    </w:p>
    <w:p w14:paraId="0A33CE9B" w14:textId="77777777" w:rsidR="002A3376" w:rsidRDefault="002A3376">
      <w:pPr>
        <w:rPr>
          <w:rFonts w:cstheme="minorHAnsi"/>
          <w:lang w:val="nl-NL"/>
        </w:rPr>
      </w:pPr>
    </w:p>
    <w:p w14:paraId="582A283D" w14:textId="0893CA69" w:rsidR="0060333D" w:rsidRPr="00921615" w:rsidRDefault="002A3376">
      <w:pPr>
        <w:rPr>
          <w:rFonts w:cstheme="minorHAnsi"/>
          <w:lang w:val="nl-NL"/>
        </w:rPr>
      </w:pPr>
      <w:r>
        <w:rPr>
          <w:rFonts w:cstheme="minorHAnsi"/>
          <w:lang w:val="nl-NL"/>
        </w:rPr>
        <w:t>O</w:t>
      </w:r>
      <w:r w:rsidR="00480A86" w:rsidRPr="00921615">
        <w:rPr>
          <w:rFonts w:cstheme="minorHAnsi"/>
          <w:lang w:val="nl-NL"/>
        </w:rPr>
        <w:t>p de website van het NIDV</w:t>
      </w:r>
      <w:r>
        <w:rPr>
          <w:rFonts w:cstheme="minorHAnsi"/>
          <w:lang w:val="nl-NL"/>
        </w:rPr>
        <w:t xml:space="preserve"> </w:t>
      </w:r>
      <w:r w:rsidR="0017435D">
        <w:rPr>
          <w:rFonts w:cstheme="minorHAnsi"/>
          <w:lang w:val="nl-NL"/>
        </w:rPr>
        <w:t xml:space="preserve">is veel informatie over het EDF programma opgenomen (zie </w:t>
      </w:r>
      <w:hyperlink r:id="rId10" w:history="1">
        <w:r w:rsidR="0017435D" w:rsidRPr="0017435D">
          <w:rPr>
            <w:rStyle w:val="Hyperlink"/>
            <w:rFonts w:cstheme="minorHAnsi"/>
            <w:lang w:val="nl-NL"/>
          </w:rPr>
          <w:t>link</w:t>
        </w:r>
      </w:hyperlink>
      <w:r w:rsidR="0017435D">
        <w:rPr>
          <w:rFonts w:cstheme="minorHAnsi"/>
          <w:lang w:val="nl-NL"/>
        </w:rPr>
        <w:t xml:space="preserve"> voor wat algemene informatie). Ook </w:t>
      </w:r>
      <w:r>
        <w:rPr>
          <w:rFonts w:cstheme="minorHAnsi"/>
          <w:lang w:val="nl-NL"/>
        </w:rPr>
        <w:t>zijn</w:t>
      </w:r>
      <w:r w:rsidR="00480A86" w:rsidRPr="00921615">
        <w:rPr>
          <w:rFonts w:cstheme="minorHAnsi"/>
          <w:lang w:val="nl-NL"/>
        </w:rPr>
        <w:t xml:space="preserve"> </w:t>
      </w:r>
      <w:r w:rsidR="0017435D">
        <w:rPr>
          <w:rFonts w:cstheme="minorHAnsi"/>
          <w:lang w:val="nl-NL"/>
        </w:rPr>
        <w:t xml:space="preserve">onlangs de </w:t>
      </w:r>
      <w:r w:rsidR="00656E66">
        <w:rPr>
          <w:rFonts w:cstheme="minorHAnsi"/>
          <w:lang w:val="nl-NL"/>
        </w:rPr>
        <w:t>vier</w:t>
      </w:r>
      <w:r w:rsidR="00656E66" w:rsidRPr="00921615">
        <w:rPr>
          <w:rFonts w:cstheme="minorHAnsi"/>
          <w:lang w:val="nl-NL"/>
        </w:rPr>
        <w:t xml:space="preserve"> </w:t>
      </w:r>
      <w:r w:rsidR="00480A86" w:rsidRPr="00921615">
        <w:rPr>
          <w:rFonts w:cstheme="minorHAnsi"/>
          <w:lang w:val="nl-NL"/>
        </w:rPr>
        <w:t xml:space="preserve">documenten </w:t>
      </w:r>
      <w:r>
        <w:rPr>
          <w:rFonts w:cstheme="minorHAnsi"/>
          <w:lang w:val="nl-NL"/>
        </w:rPr>
        <w:t>over</w:t>
      </w:r>
      <w:r w:rsidRPr="00921615">
        <w:rPr>
          <w:rFonts w:cstheme="minorHAnsi"/>
          <w:lang w:val="nl-NL"/>
        </w:rPr>
        <w:t xml:space="preserve"> de </w:t>
      </w:r>
      <w:hyperlink r:id="rId11" w:history="1">
        <w:r w:rsidRPr="0017435D">
          <w:rPr>
            <w:rStyle w:val="Hyperlink"/>
            <w:rFonts w:cstheme="minorHAnsi"/>
            <w:lang w:val="nl-NL"/>
          </w:rPr>
          <w:t>EDF</w:t>
        </w:r>
        <w:r w:rsidR="0017435D">
          <w:rPr>
            <w:rStyle w:val="Hyperlink"/>
            <w:rFonts w:cstheme="minorHAnsi"/>
            <w:lang w:val="nl-NL"/>
          </w:rPr>
          <w:t>-</w:t>
        </w:r>
        <w:r w:rsidRPr="0017435D">
          <w:rPr>
            <w:rStyle w:val="Hyperlink"/>
            <w:rFonts w:cstheme="minorHAnsi"/>
            <w:lang w:val="nl-NL"/>
          </w:rPr>
          <w:t>call van 2023</w:t>
        </w:r>
      </w:hyperlink>
      <w:r w:rsidR="0017435D" w:rsidRPr="0017435D">
        <w:rPr>
          <w:rFonts w:cstheme="minorHAnsi"/>
          <w:lang w:val="nl-NL"/>
        </w:rPr>
        <w:t xml:space="preserve"> </w:t>
      </w:r>
      <w:r w:rsidR="0017435D" w:rsidRPr="00921615">
        <w:rPr>
          <w:rFonts w:cstheme="minorHAnsi"/>
          <w:lang w:val="nl-NL"/>
        </w:rPr>
        <w:t>opgenomen</w:t>
      </w:r>
      <w:r w:rsidR="00480A86" w:rsidRPr="00921615">
        <w:rPr>
          <w:rFonts w:cstheme="minorHAnsi"/>
          <w:lang w:val="nl-NL"/>
        </w:rPr>
        <w:t xml:space="preserve">. </w:t>
      </w:r>
      <w:r w:rsidR="0017435D">
        <w:rPr>
          <w:rFonts w:cstheme="minorHAnsi"/>
          <w:lang w:val="nl-NL"/>
        </w:rPr>
        <w:t xml:space="preserve">De informatie in deze </w:t>
      </w:r>
      <w:r w:rsidR="00656E66">
        <w:rPr>
          <w:rFonts w:cstheme="minorHAnsi"/>
          <w:lang w:val="nl-NL"/>
        </w:rPr>
        <w:t xml:space="preserve">vier </w:t>
      </w:r>
      <w:r w:rsidR="0017435D">
        <w:rPr>
          <w:rFonts w:cstheme="minorHAnsi"/>
          <w:lang w:val="nl-NL"/>
        </w:rPr>
        <w:t xml:space="preserve">documenten beslaat enkele honderden pagina’s. Deze leeswijzer is geschreven voor diegenen die voornamelijk geïnteresseerd zijn in de duurzaamheidsparagrafen en onderwerpen in de 2023 EDF-call. De call bestaat uit de volgende </w:t>
      </w:r>
      <w:r w:rsidR="00656E66">
        <w:rPr>
          <w:rFonts w:cstheme="minorHAnsi"/>
          <w:lang w:val="nl-NL"/>
        </w:rPr>
        <w:t xml:space="preserve">vier </w:t>
      </w:r>
      <w:r w:rsidR="0017435D">
        <w:rPr>
          <w:rFonts w:cstheme="minorHAnsi"/>
          <w:lang w:val="nl-NL"/>
        </w:rPr>
        <w:t>documenten:</w:t>
      </w:r>
    </w:p>
    <w:p w14:paraId="3DD98989" w14:textId="77777777" w:rsidR="00480A86" w:rsidRPr="00921615" w:rsidRDefault="00480A86">
      <w:pPr>
        <w:rPr>
          <w:rFonts w:cstheme="minorHAnsi"/>
          <w:lang w:val="nl-NL"/>
        </w:rPr>
      </w:pPr>
    </w:p>
    <w:p w14:paraId="040DC392" w14:textId="66088484" w:rsidR="00480A86" w:rsidRPr="00BC45E5" w:rsidRDefault="00480A86" w:rsidP="00E54798">
      <w:pPr>
        <w:pStyle w:val="Lijstalinea"/>
        <w:numPr>
          <w:ilvl w:val="0"/>
          <w:numId w:val="7"/>
        </w:numPr>
        <w:rPr>
          <w:rFonts w:cstheme="minorHAnsi"/>
        </w:rPr>
      </w:pPr>
      <w:r w:rsidRPr="00BC45E5">
        <w:rPr>
          <w:rFonts w:cstheme="minorHAnsi"/>
        </w:rPr>
        <w:t>C_2023_2296_EDF 2023 Call topic descriptions.pdf</w:t>
      </w:r>
    </w:p>
    <w:p w14:paraId="6DF6BBB1" w14:textId="72EE355E" w:rsidR="00480A86" w:rsidRPr="00BC45E5" w:rsidRDefault="00480A86" w:rsidP="00E54798">
      <w:pPr>
        <w:pStyle w:val="Lijstalinea"/>
        <w:numPr>
          <w:ilvl w:val="0"/>
          <w:numId w:val="7"/>
        </w:numPr>
        <w:rPr>
          <w:rFonts w:cstheme="minorHAnsi"/>
        </w:rPr>
      </w:pPr>
      <w:r w:rsidRPr="00BC45E5">
        <w:rPr>
          <w:rFonts w:cstheme="minorHAnsi"/>
        </w:rPr>
        <w:t xml:space="preserve">C_2023_2296_EDF Financing Decision and Work </w:t>
      </w:r>
      <w:proofErr w:type="spellStart"/>
      <w:r w:rsidRPr="00BC45E5">
        <w:rPr>
          <w:rFonts w:cstheme="minorHAnsi"/>
        </w:rPr>
        <w:t>Programme</w:t>
      </w:r>
      <w:proofErr w:type="spellEnd"/>
      <w:r w:rsidRPr="00BC45E5">
        <w:rPr>
          <w:rFonts w:cstheme="minorHAnsi"/>
        </w:rPr>
        <w:t xml:space="preserve"> 2023 Part 2 (2).pdf</w:t>
      </w:r>
    </w:p>
    <w:p w14:paraId="56AF6FA5" w14:textId="716B9AC0" w:rsidR="00480A86" w:rsidRDefault="00480A86" w:rsidP="00E54798">
      <w:pPr>
        <w:pStyle w:val="Lijstalinea"/>
        <w:numPr>
          <w:ilvl w:val="0"/>
          <w:numId w:val="7"/>
        </w:numPr>
        <w:rPr>
          <w:lang w:val="nl-NL"/>
        </w:rPr>
      </w:pPr>
      <w:r w:rsidRPr="01F7AD4C">
        <w:rPr>
          <w:lang w:val="nl-NL"/>
        </w:rPr>
        <w:t xml:space="preserve">EDF </w:t>
      </w:r>
      <w:proofErr w:type="spellStart"/>
      <w:r w:rsidRPr="01F7AD4C">
        <w:rPr>
          <w:lang w:val="nl-NL"/>
        </w:rPr>
        <w:t>Indicative</w:t>
      </w:r>
      <w:proofErr w:type="spellEnd"/>
      <w:r w:rsidRPr="01F7AD4C">
        <w:rPr>
          <w:lang w:val="nl-NL"/>
        </w:rPr>
        <w:t xml:space="preserve"> </w:t>
      </w:r>
      <w:proofErr w:type="spellStart"/>
      <w:r w:rsidRPr="01F7AD4C">
        <w:rPr>
          <w:lang w:val="nl-NL"/>
        </w:rPr>
        <w:t>multiannual</w:t>
      </w:r>
      <w:proofErr w:type="spellEnd"/>
      <w:r w:rsidRPr="01F7AD4C">
        <w:rPr>
          <w:lang w:val="nl-NL"/>
        </w:rPr>
        <w:t xml:space="preserve"> perspective.pdf</w:t>
      </w:r>
    </w:p>
    <w:p w14:paraId="0EDDB92A" w14:textId="714951D1" w:rsidR="003138E7" w:rsidRPr="00E54798" w:rsidRDefault="007312C3" w:rsidP="01F7AD4C">
      <w:pPr>
        <w:pStyle w:val="Lijstalinea"/>
        <w:numPr>
          <w:ilvl w:val="0"/>
          <w:numId w:val="7"/>
        </w:numPr>
        <w:rPr>
          <w:lang w:val="nl-NL"/>
        </w:rPr>
      </w:pPr>
      <w:r w:rsidRPr="01F7AD4C">
        <w:rPr>
          <w:lang w:val="nl-NL"/>
        </w:rPr>
        <w:t>Factsheet_EDFCalls2023.pdf</w:t>
      </w:r>
    </w:p>
    <w:p w14:paraId="5011DFE1" w14:textId="77777777" w:rsidR="00480A86" w:rsidRPr="00921615" w:rsidRDefault="00480A86">
      <w:pPr>
        <w:rPr>
          <w:rFonts w:cstheme="minorHAnsi"/>
          <w:lang w:val="nl-NL"/>
        </w:rPr>
      </w:pPr>
    </w:p>
    <w:p w14:paraId="5F41EB41" w14:textId="77777777" w:rsidR="00FD3B19" w:rsidRDefault="005250A7" w:rsidP="01F7AD4C">
      <w:pPr>
        <w:rPr>
          <w:lang w:val="nl-NL"/>
        </w:rPr>
      </w:pPr>
      <w:r w:rsidRPr="01F7AD4C">
        <w:rPr>
          <w:lang w:val="nl-NL"/>
        </w:rPr>
        <w:t xml:space="preserve">Dit laatste document </w:t>
      </w:r>
      <w:r w:rsidR="000E2890" w:rsidRPr="01F7AD4C">
        <w:rPr>
          <w:lang w:val="nl-NL"/>
        </w:rPr>
        <w:t xml:space="preserve">(Factsheet_EDFCalls2023.pdf) geeft een goed </w:t>
      </w:r>
      <w:r w:rsidR="00B85D99" w:rsidRPr="01F7AD4C">
        <w:rPr>
          <w:lang w:val="nl-NL"/>
        </w:rPr>
        <w:t xml:space="preserve">overzicht van alle </w:t>
      </w:r>
      <w:r w:rsidR="00DB6890" w:rsidRPr="01F7AD4C">
        <w:rPr>
          <w:lang w:val="nl-NL"/>
        </w:rPr>
        <w:t>c</w:t>
      </w:r>
      <w:r w:rsidR="00B85D99" w:rsidRPr="01F7AD4C">
        <w:rPr>
          <w:lang w:val="nl-NL"/>
        </w:rPr>
        <w:t xml:space="preserve">alls per </w:t>
      </w:r>
      <w:r w:rsidR="00DB6890" w:rsidRPr="01F7AD4C">
        <w:rPr>
          <w:lang w:val="nl-NL"/>
        </w:rPr>
        <w:t>categorie en het totale budget.</w:t>
      </w:r>
      <w:r w:rsidR="002A1B82" w:rsidRPr="01F7AD4C">
        <w:rPr>
          <w:lang w:val="nl-NL"/>
        </w:rPr>
        <w:t xml:space="preserve"> </w:t>
      </w:r>
    </w:p>
    <w:p w14:paraId="7937CD12" w14:textId="77777777" w:rsidR="00FD3B19" w:rsidRDefault="00FD3B19" w:rsidP="01F7AD4C">
      <w:pPr>
        <w:rPr>
          <w:lang w:val="nl-NL"/>
        </w:rPr>
      </w:pPr>
    </w:p>
    <w:p w14:paraId="53EB92B2" w14:textId="5E18D1DC" w:rsidR="00480A86" w:rsidRPr="00921615" w:rsidRDefault="002A1B82" w:rsidP="01F7AD4C">
      <w:pPr>
        <w:rPr>
          <w:lang w:val="nl-NL"/>
        </w:rPr>
      </w:pPr>
      <w:r w:rsidRPr="01F7AD4C">
        <w:rPr>
          <w:lang w:val="nl-NL"/>
        </w:rPr>
        <w:t xml:space="preserve">Het Derde document </w:t>
      </w:r>
      <w:r w:rsidR="005250A7" w:rsidRPr="01F7AD4C">
        <w:rPr>
          <w:lang w:val="nl-NL"/>
        </w:rPr>
        <w:t>(</w:t>
      </w:r>
      <w:r w:rsidR="00480A86" w:rsidRPr="01F7AD4C">
        <w:rPr>
          <w:lang w:val="nl-NL"/>
        </w:rPr>
        <w:t xml:space="preserve">EDF </w:t>
      </w:r>
      <w:proofErr w:type="spellStart"/>
      <w:r w:rsidR="00480A86" w:rsidRPr="01F7AD4C">
        <w:rPr>
          <w:lang w:val="nl-NL"/>
        </w:rPr>
        <w:t>Indicative</w:t>
      </w:r>
      <w:proofErr w:type="spellEnd"/>
      <w:r w:rsidR="00480A86" w:rsidRPr="01F7AD4C">
        <w:rPr>
          <w:lang w:val="nl-NL"/>
        </w:rPr>
        <w:t xml:space="preserve"> </w:t>
      </w:r>
      <w:proofErr w:type="spellStart"/>
      <w:r w:rsidR="00480A86" w:rsidRPr="01F7AD4C">
        <w:rPr>
          <w:lang w:val="nl-NL"/>
        </w:rPr>
        <w:t>multiannual</w:t>
      </w:r>
      <w:proofErr w:type="spellEnd"/>
      <w:r w:rsidR="00480A86" w:rsidRPr="01F7AD4C">
        <w:rPr>
          <w:lang w:val="nl-NL"/>
        </w:rPr>
        <w:t xml:space="preserve"> </w:t>
      </w:r>
      <w:proofErr w:type="spellStart"/>
      <w:r w:rsidR="00480A86" w:rsidRPr="01F7AD4C">
        <w:rPr>
          <w:lang w:val="nl-NL"/>
        </w:rPr>
        <w:t>perspective</w:t>
      </w:r>
      <w:proofErr w:type="spellEnd"/>
      <w:r w:rsidR="005250A7" w:rsidRPr="01F7AD4C">
        <w:rPr>
          <w:lang w:val="nl-NL"/>
        </w:rPr>
        <w:t>)</w:t>
      </w:r>
      <w:r w:rsidR="00480A86" w:rsidRPr="01F7AD4C">
        <w:rPr>
          <w:lang w:val="nl-NL"/>
        </w:rPr>
        <w:t xml:space="preserve"> geeft een overall beschrijving van de doelstellingen die de EU heeft </w:t>
      </w:r>
      <w:proofErr w:type="spellStart"/>
      <w:r w:rsidR="00480A86" w:rsidRPr="01F7AD4C">
        <w:rPr>
          <w:lang w:val="nl-NL"/>
        </w:rPr>
        <w:t>tav</w:t>
      </w:r>
      <w:proofErr w:type="spellEnd"/>
      <w:r w:rsidR="00480A86" w:rsidRPr="01F7AD4C">
        <w:rPr>
          <w:lang w:val="nl-NL"/>
        </w:rPr>
        <w:t xml:space="preserve"> de onderwerpen die in de meerjarige calls worden opgenomen. Het is goed om die te bekijken omdat die het </w:t>
      </w:r>
      <w:proofErr w:type="spellStart"/>
      <w:r w:rsidR="00480A86" w:rsidRPr="01F7AD4C">
        <w:rPr>
          <w:lang w:val="nl-NL"/>
        </w:rPr>
        <w:t>framework</w:t>
      </w:r>
      <w:proofErr w:type="spellEnd"/>
      <w:r w:rsidR="00480A86" w:rsidRPr="01F7AD4C">
        <w:rPr>
          <w:lang w:val="nl-NL"/>
        </w:rPr>
        <w:t xml:space="preserve"> laten zien. Daar waar het gaat over de onderwerpen die met duurzaamheid en milieu te maken hebben staat dit vooral beschreven in de hoofdstukken 7 (Energy </w:t>
      </w:r>
      <w:proofErr w:type="spellStart"/>
      <w:r w:rsidR="00480A86" w:rsidRPr="01F7AD4C">
        <w:rPr>
          <w:lang w:val="nl-NL"/>
        </w:rPr>
        <w:t>resilience</w:t>
      </w:r>
      <w:proofErr w:type="spellEnd"/>
      <w:r w:rsidR="00480A86" w:rsidRPr="01F7AD4C">
        <w:rPr>
          <w:lang w:val="nl-NL"/>
        </w:rPr>
        <w:t xml:space="preserve"> </w:t>
      </w:r>
      <w:proofErr w:type="spellStart"/>
      <w:r w:rsidR="00480A86" w:rsidRPr="01F7AD4C">
        <w:rPr>
          <w:lang w:val="nl-NL"/>
        </w:rPr>
        <w:t>and</w:t>
      </w:r>
      <w:proofErr w:type="spellEnd"/>
      <w:r w:rsidR="00480A86" w:rsidRPr="01F7AD4C">
        <w:rPr>
          <w:lang w:val="nl-NL"/>
        </w:rPr>
        <w:t xml:space="preserve"> </w:t>
      </w:r>
      <w:proofErr w:type="spellStart"/>
      <w:r w:rsidR="00480A86" w:rsidRPr="01F7AD4C">
        <w:rPr>
          <w:lang w:val="nl-NL"/>
        </w:rPr>
        <w:t>environmental</w:t>
      </w:r>
      <w:proofErr w:type="spellEnd"/>
      <w:r w:rsidR="00480A86" w:rsidRPr="01F7AD4C">
        <w:rPr>
          <w:lang w:val="nl-NL"/>
        </w:rPr>
        <w:t xml:space="preserve"> </w:t>
      </w:r>
      <w:proofErr w:type="spellStart"/>
      <w:r w:rsidR="00480A86" w:rsidRPr="01F7AD4C">
        <w:rPr>
          <w:lang w:val="nl-NL"/>
        </w:rPr>
        <w:t>transition</w:t>
      </w:r>
      <w:proofErr w:type="spellEnd"/>
      <w:r w:rsidR="00480A86" w:rsidRPr="01F7AD4C">
        <w:rPr>
          <w:lang w:val="nl-NL"/>
        </w:rPr>
        <w:t>) en 16 (</w:t>
      </w:r>
      <w:proofErr w:type="spellStart"/>
      <w:r w:rsidR="00480A86" w:rsidRPr="01F7AD4C">
        <w:rPr>
          <w:lang w:val="nl-NL"/>
        </w:rPr>
        <w:t>Disruptive</w:t>
      </w:r>
      <w:proofErr w:type="spellEnd"/>
      <w:r w:rsidR="00480A86" w:rsidRPr="01F7AD4C">
        <w:rPr>
          <w:lang w:val="nl-NL"/>
        </w:rPr>
        <w:t xml:space="preserve"> </w:t>
      </w:r>
      <w:proofErr w:type="spellStart"/>
      <w:r w:rsidR="00480A86" w:rsidRPr="01F7AD4C">
        <w:rPr>
          <w:lang w:val="nl-NL"/>
        </w:rPr>
        <w:t>technologies</w:t>
      </w:r>
      <w:proofErr w:type="spellEnd"/>
      <w:r w:rsidR="00480A86" w:rsidRPr="01F7AD4C">
        <w:rPr>
          <w:lang w:val="nl-NL"/>
        </w:rPr>
        <w:t>).</w:t>
      </w:r>
    </w:p>
    <w:p w14:paraId="487C12DA" w14:textId="77777777" w:rsidR="00480A86" w:rsidRPr="00921615" w:rsidRDefault="00480A86">
      <w:pPr>
        <w:rPr>
          <w:rFonts w:cstheme="minorHAnsi"/>
          <w:lang w:val="nl-NL"/>
        </w:rPr>
      </w:pPr>
    </w:p>
    <w:p w14:paraId="2AB97896" w14:textId="1C492E64" w:rsidR="00480A86" w:rsidRPr="00921615" w:rsidRDefault="00480A86" w:rsidP="005250A7">
      <w:pPr>
        <w:pStyle w:val="Normaalweb"/>
        <w:rPr>
          <w:rFonts w:asciiTheme="minorHAnsi" w:hAnsiTheme="minorHAnsi" w:cstheme="minorHAnsi"/>
          <w:lang w:val="nl-NL"/>
        </w:rPr>
      </w:pPr>
      <w:r w:rsidRPr="00921615">
        <w:rPr>
          <w:rFonts w:asciiTheme="minorHAnsi" w:hAnsiTheme="minorHAnsi" w:cstheme="minorHAnsi"/>
          <w:lang w:val="nl-NL"/>
        </w:rPr>
        <w:t xml:space="preserve">In </w:t>
      </w:r>
      <w:r w:rsidR="005250A7" w:rsidRPr="00921615">
        <w:rPr>
          <w:rFonts w:asciiTheme="minorHAnsi" w:hAnsiTheme="minorHAnsi" w:cstheme="minorHAnsi"/>
          <w:lang w:val="nl-NL"/>
        </w:rPr>
        <w:t>het tweede document (</w:t>
      </w:r>
      <w:r w:rsidRPr="00921615">
        <w:rPr>
          <w:rFonts w:asciiTheme="minorHAnsi" w:hAnsiTheme="minorHAnsi" w:cstheme="minorHAnsi"/>
          <w:lang w:val="nl-NL"/>
        </w:rPr>
        <w:t xml:space="preserve">EDF 2023 Call topic </w:t>
      </w:r>
      <w:proofErr w:type="spellStart"/>
      <w:r w:rsidRPr="00921615">
        <w:rPr>
          <w:rFonts w:asciiTheme="minorHAnsi" w:hAnsiTheme="minorHAnsi" w:cstheme="minorHAnsi"/>
          <w:lang w:val="nl-NL"/>
        </w:rPr>
        <w:t>descriptions</w:t>
      </w:r>
      <w:proofErr w:type="spellEnd"/>
      <w:r w:rsidR="005250A7" w:rsidRPr="00921615">
        <w:rPr>
          <w:rFonts w:asciiTheme="minorHAnsi" w:hAnsiTheme="minorHAnsi" w:cstheme="minorHAnsi"/>
          <w:lang w:val="nl-NL"/>
        </w:rPr>
        <w:t>)</w:t>
      </w:r>
      <w:r w:rsidRPr="00921615">
        <w:rPr>
          <w:rFonts w:asciiTheme="minorHAnsi" w:hAnsiTheme="minorHAnsi" w:cstheme="minorHAnsi"/>
          <w:lang w:val="nl-NL"/>
        </w:rPr>
        <w:t xml:space="preserve"> staan </w:t>
      </w:r>
      <w:r w:rsidR="005137C3" w:rsidRPr="00921615">
        <w:rPr>
          <w:rFonts w:asciiTheme="minorHAnsi" w:hAnsiTheme="minorHAnsi" w:cstheme="minorHAnsi"/>
          <w:lang w:val="nl-NL"/>
        </w:rPr>
        <w:t>in detail</w:t>
      </w:r>
      <w:r w:rsidRPr="00921615">
        <w:rPr>
          <w:rFonts w:asciiTheme="minorHAnsi" w:hAnsiTheme="minorHAnsi" w:cstheme="minorHAnsi"/>
          <w:lang w:val="nl-NL"/>
        </w:rPr>
        <w:t xml:space="preserve"> de calls beschreven voor het jaar 2023. </w:t>
      </w:r>
      <w:r w:rsidR="005137C3" w:rsidRPr="00921615">
        <w:rPr>
          <w:rFonts w:asciiTheme="minorHAnsi" w:hAnsiTheme="minorHAnsi" w:cstheme="minorHAnsi"/>
          <w:lang w:val="nl-NL"/>
        </w:rPr>
        <w:t>Hier zie je heel veel verschillende ond</w:t>
      </w:r>
      <w:r w:rsidRPr="00921615">
        <w:rPr>
          <w:rFonts w:asciiTheme="minorHAnsi" w:hAnsiTheme="minorHAnsi" w:cstheme="minorHAnsi"/>
          <w:lang w:val="nl-NL"/>
        </w:rPr>
        <w:t>erwerp</w:t>
      </w:r>
      <w:r w:rsidR="005137C3" w:rsidRPr="00921615">
        <w:rPr>
          <w:rFonts w:asciiTheme="minorHAnsi" w:hAnsiTheme="minorHAnsi" w:cstheme="minorHAnsi"/>
          <w:lang w:val="nl-NL"/>
        </w:rPr>
        <w:t xml:space="preserve">en die wel enige link hebben met het </w:t>
      </w:r>
      <w:proofErr w:type="spellStart"/>
      <w:r w:rsidRPr="00921615">
        <w:rPr>
          <w:rFonts w:asciiTheme="minorHAnsi" w:hAnsiTheme="minorHAnsi" w:cstheme="minorHAnsi"/>
          <w:lang w:val="nl-NL"/>
        </w:rPr>
        <w:t>multiannual</w:t>
      </w:r>
      <w:proofErr w:type="spellEnd"/>
      <w:r w:rsidRPr="00921615">
        <w:rPr>
          <w:rFonts w:asciiTheme="minorHAnsi" w:hAnsiTheme="minorHAnsi" w:cstheme="minorHAnsi"/>
          <w:lang w:val="nl-NL"/>
        </w:rPr>
        <w:t xml:space="preserve"> </w:t>
      </w:r>
      <w:proofErr w:type="spellStart"/>
      <w:r w:rsidRPr="00921615">
        <w:rPr>
          <w:rFonts w:asciiTheme="minorHAnsi" w:hAnsiTheme="minorHAnsi" w:cstheme="minorHAnsi"/>
          <w:lang w:val="nl-NL"/>
        </w:rPr>
        <w:t>perspective</w:t>
      </w:r>
      <w:proofErr w:type="spellEnd"/>
      <w:r w:rsidRPr="00921615">
        <w:rPr>
          <w:rFonts w:asciiTheme="minorHAnsi" w:hAnsiTheme="minorHAnsi" w:cstheme="minorHAnsi"/>
          <w:lang w:val="nl-NL"/>
        </w:rPr>
        <w:t xml:space="preserve"> maar hier is het </w:t>
      </w:r>
      <w:r w:rsidR="00225B26" w:rsidRPr="00921615">
        <w:rPr>
          <w:rFonts w:asciiTheme="minorHAnsi" w:hAnsiTheme="minorHAnsi" w:cstheme="minorHAnsi"/>
          <w:lang w:val="nl-NL"/>
        </w:rPr>
        <w:t xml:space="preserve">veel </w:t>
      </w:r>
      <w:r w:rsidRPr="00921615">
        <w:rPr>
          <w:rFonts w:asciiTheme="minorHAnsi" w:hAnsiTheme="minorHAnsi" w:cstheme="minorHAnsi"/>
          <w:lang w:val="nl-NL"/>
        </w:rPr>
        <w:t>meer in detail uitgewerkt.</w:t>
      </w:r>
      <w:r w:rsidR="005F71BE">
        <w:rPr>
          <w:rFonts w:asciiTheme="minorHAnsi" w:hAnsiTheme="minorHAnsi" w:cstheme="minorHAnsi"/>
          <w:lang w:val="nl-NL"/>
        </w:rPr>
        <w:t xml:space="preserve"> Het betreft veelal specifieke onderwerpen over militaire </w:t>
      </w:r>
      <w:proofErr w:type="spellStart"/>
      <w:r w:rsidR="005F71BE">
        <w:rPr>
          <w:rFonts w:asciiTheme="minorHAnsi" w:hAnsiTheme="minorHAnsi" w:cstheme="minorHAnsi"/>
          <w:lang w:val="nl-NL"/>
        </w:rPr>
        <w:t>capabilities</w:t>
      </w:r>
      <w:proofErr w:type="spellEnd"/>
      <w:r w:rsidR="005F71BE">
        <w:rPr>
          <w:rFonts w:asciiTheme="minorHAnsi" w:hAnsiTheme="minorHAnsi" w:cstheme="minorHAnsi"/>
          <w:lang w:val="nl-NL"/>
        </w:rPr>
        <w:t xml:space="preserve"> maar ook enkele</w:t>
      </w:r>
      <w:r w:rsidR="0008181A">
        <w:rPr>
          <w:rFonts w:asciiTheme="minorHAnsi" w:hAnsiTheme="minorHAnsi" w:cstheme="minorHAnsi"/>
          <w:lang w:val="nl-NL"/>
        </w:rPr>
        <w:t xml:space="preserve"> die een link hebben met duurzaamheid.</w:t>
      </w:r>
      <w:r w:rsidRPr="00921615">
        <w:rPr>
          <w:rFonts w:asciiTheme="minorHAnsi" w:hAnsiTheme="minorHAnsi" w:cstheme="minorHAnsi"/>
          <w:lang w:val="nl-NL"/>
        </w:rPr>
        <w:t xml:space="preserve"> </w:t>
      </w:r>
    </w:p>
    <w:p w14:paraId="684B1A08" w14:textId="1AC68A5D" w:rsidR="005137C3" w:rsidRPr="00921615" w:rsidRDefault="005250A7">
      <w:pPr>
        <w:rPr>
          <w:rFonts w:cstheme="minorHAnsi"/>
          <w:lang w:val="nl-NL"/>
        </w:rPr>
      </w:pPr>
      <w:r w:rsidRPr="00921615">
        <w:rPr>
          <w:rFonts w:cstheme="minorHAnsi"/>
          <w:lang w:val="nl-NL"/>
        </w:rPr>
        <w:t>Algemeen</w:t>
      </w:r>
      <w:r w:rsidR="005137C3" w:rsidRPr="00921615">
        <w:rPr>
          <w:rFonts w:cstheme="minorHAnsi"/>
          <w:lang w:val="nl-NL"/>
        </w:rPr>
        <w:t xml:space="preserve"> </w:t>
      </w:r>
      <w:r w:rsidRPr="00921615">
        <w:rPr>
          <w:rFonts w:cstheme="minorHAnsi"/>
          <w:lang w:val="nl-NL"/>
        </w:rPr>
        <w:t xml:space="preserve">wordt er </w:t>
      </w:r>
      <w:r w:rsidR="005137C3" w:rsidRPr="00921615">
        <w:rPr>
          <w:rFonts w:cstheme="minorHAnsi"/>
          <w:lang w:val="nl-NL"/>
        </w:rPr>
        <w:t xml:space="preserve">een onderscheid gemaakt in twee soort activiteiten: Research Actions </w:t>
      </w:r>
      <w:r w:rsidR="00E54798">
        <w:rPr>
          <w:rFonts w:cstheme="minorHAnsi"/>
          <w:lang w:val="nl-NL"/>
        </w:rPr>
        <w:t xml:space="preserve">(met RA in de topic code) </w:t>
      </w:r>
      <w:r w:rsidR="005137C3" w:rsidRPr="00921615">
        <w:rPr>
          <w:rFonts w:cstheme="minorHAnsi"/>
          <w:lang w:val="nl-NL"/>
        </w:rPr>
        <w:t>en Development Actions</w:t>
      </w:r>
      <w:r w:rsidR="00E54798">
        <w:rPr>
          <w:rFonts w:cstheme="minorHAnsi"/>
          <w:lang w:val="nl-NL"/>
        </w:rPr>
        <w:t xml:space="preserve"> (met DA in de topic code)</w:t>
      </w:r>
      <w:r w:rsidR="005137C3" w:rsidRPr="00921615">
        <w:rPr>
          <w:rFonts w:cstheme="minorHAnsi"/>
          <w:lang w:val="nl-NL"/>
        </w:rPr>
        <w:t xml:space="preserve">. Hier zijn ook twee verschillende budgetten voor gereserveerd (2021-2027). Als de </w:t>
      </w:r>
      <w:proofErr w:type="spellStart"/>
      <w:r w:rsidR="005137C3" w:rsidRPr="00921615">
        <w:rPr>
          <w:rFonts w:cstheme="minorHAnsi"/>
          <w:lang w:val="nl-NL"/>
        </w:rPr>
        <w:t>capability</w:t>
      </w:r>
      <w:proofErr w:type="spellEnd"/>
      <w:r w:rsidR="005137C3" w:rsidRPr="00921615">
        <w:rPr>
          <w:rFonts w:cstheme="minorHAnsi"/>
          <w:lang w:val="nl-NL"/>
        </w:rPr>
        <w:t xml:space="preserve"> eenmaal is ontwikkeld en member </w:t>
      </w:r>
      <w:proofErr w:type="spellStart"/>
      <w:r w:rsidR="005137C3" w:rsidRPr="00921615">
        <w:rPr>
          <w:rFonts w:cstheme="minorHAnsi"/>
          <w:lang w:val="nl-NL"/>
        </w:rPr>
        <w:t>states</w:t>
      </w:r>
      <w:proofErr w:type="spellEnd"/>
      <w:r w:rsidR="005137C3" w:rsidRPr="00921615">
        <w:rPr>
          <w:rFonts w:cstheme="minorHAnsi"/>
          <w:lang w:val="nl-NL"/>
        </w:rPr>
        <w:t xml:space="preserve"> </w:t>
      </w:r>
      <w:r w:rsidR="00E54798">
        <w:rPr>
          <w:rFonts w:cstheme="minorHAnsi"/>
          <w:lang w:val="nl-NL"/>
        </w:rPr>
        <w:t xml:space="preserve">de producten </w:t>
      </w:r>
      <w:r w:rsidR="005137C3" w:rsidRPr="00921615">
        <w:rPr>
          <w:rFonts w:cstheme="minorHAnsi"/>
          <w:lang w:val="nl-NL"/>
        </w:rPr>
        <w:t xml:space="preserve">zouden willen aanschaffen dan moet dat van eigen budgetten worden gedaan. Zie onderstaand plaatje. </w:t>
      </w:r>
    </w:p>
    <w:p w14:paraId="2562E9D7" w14:textId="5BE5C536" w:rsidR="005137C3" w:rsidRPr="00921615" w:rsidRDefault="00225B26">
      <w:pPr>
        <w:rPr>
          <w:rFonts w:cstheme="minorHAnsi"/>
          <w:lang w:val="nl-NL"/>
        </w:rPr>
      </w:pPr>
      <w:r w:rsidRPr="00921615">
        <w:rPr>
          <w:rFonts w:cstheme="minorHAnsi"/>
          <w:noProof/>
          <w:lang w:val="nl-NL"/>
        </w:rPr>
        <w:lastRenderedPageBreak/>
        <w:drawing>
          <wp:anchor distT="0" distB="0" distL="114300" distR="114300" simplePos="0" relativeHeight="251658240" behindDoc="0" locked="0" layoutInCell="1" allowOverlap="1" wp14:anchorId="5996D8D7" wp14:editId="5EC935FF">
            <wp:simplePos x="0" y="0"/>
            <wp:positionH relativeFrom="column">
              <wp:posOffset>1016000</wp:posOffset>
            </wp:positionH>
            <wp:positionV relativeFrom="paragraph">
              <wp:posOffset>241300</wp:posOffset>
            </wp:positionV>
            <wp:extent cx="3712210" cy="2108835"/>
            <wp:effectExtent l="0" t="0" r="0" b="0"/>
            <wp:wrapTopAndBottom/>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12210" cy="2108835"/>
                    </a:xfrm>
                    <a:prstGeom prst="rect">
                      <a:avLst/>
                    </a:prstGeom>
                  </pic:spPr>
                </pic:pic>
              </a:graphicData>
            </a:graphic>
            <wp14:sizeRelH relativeFrom="page">
              <wp14:pctWidth>0</wp14:pctWidth>
            </wp14:sizeRelH>
            <wp14:sizeRelV relativeFrom="page">
              <wp14:pctHeight>0</wp14:pctHeight>
            </wp14:sizeRelV>
          </wp:anchor>
        </w:drawing>
      </w:r>
    </w:p>
    <w:p w14:paraId="59E567DE" w14:textId="3D0DB742" w:rsidR="00225B26" w:rsidRPr="00921615" w:rsidRDefault="00225B26" w:rsidP="01F7AD4C">
      <w:pPr>
        <w:pStyle w:val="Normaalweb"/>
        <w:rPr>
          <w:rFonts w:asciiTheme="minorHAnsi" w:hAnsiTheme="minorHAnsi" w:cstheme="minorBidi"/>
          <w:lang w:val="nl-NL"/>
        </w:rPr>
      </w:pPr>
      <w:r w:rsidRPr="01F7AD4C">
        <w:rPr>
          <w:rFonts w:asciiTheme="minorHAnsi" w:hAnsiTheme="minorHAnsi" w:cstheme="minorBidi"/>
          <w:lang w:val="nl-NL"/>
        </w:rPr>
        <w:t xml:space="preserve">De meeste verwijzingen naar de energietransitie en duurzaamheid vind je in </w:t>
      </w:r>
      <w:r w:rsidR="00A9103C" w:rsidRPr="01F7AD4C">
        <w:rPr>
          <w:rFonts w:asciiTheme="minorHAnsi" w:hAnsiTheme="minorHAnsi" w:cstheme="minorBidi"/>
          <w:lang w:val="nl-NL"/>
        </w:rPr>
        <w:t xml:space="preserve">2.2.2, </w:t>
      </w:r>
      <w:r w:rsidR="6C0A7B5A" w:rsidRPr="01F7AD4C">
        <w:rPr>
          <w:rFonts w:asciiTheme="minorHAnsi" w:hAnsiTheme="minorHAnsi" w:cstheme="minorBidi"/>
          <w:lang w:val="nl-NL"/>
        </w:rPr>
        <w:t xml:space="preserve">2.3.1, </w:t>
      </w:r>
      <w:r w:rsidR="00A9103C" w:rsidRPr="01F7AD4C">
        <w:rPr>
          <w:rFonts w:asciiTheme="minorHAnsi" w:hAnsiTheme="minorHAnsi" w:cstheme="minorBidi"/>
          <w:lang w:val="nl-NL"/>
        </w:rPr>
        <w:t>2.6.1 en 2.7.1:</w:t>
      </w:r>
    </w:p>
    <w:p w14:paraId="4C0193D2" w14:textId="22A440A7" w:rsidR="01F7AD4C" w:rsidRDefault="01F7AD4C" w:rsidP="01F7AD4C">
      <w:pPr>
        <w:pStyle w:val="Normaalweb"/>
        <w:rPr>
          <w:rFonts w:asciiTheme="minorHAnsi" w:hAnsiTheme="minorHAnsi" w:cstheme="minorBidi"/>
          <w:lang w:val="nl-NL"/>
        </w:rPr>
      </w:pPr>
    </w:p>
    <w:p w14:paraId="25321DFB" w14:textId="67D9B6A8" w:rsidR="005250A7" w:rsidRPr="00BC45E5" w:rsidRDefault="00225B26" w:rsidP="005250A7">
      <w:pPr>
        <w:pStyle w:val="Normaalweb"/>
        <w:rPr>
          <w:rFonts w:asciiTheme="minorHAnsi" w:hAnsiTheme="minorHAnsi" w:cstheme="minorHAnsi"/>
          <w:u w:val="single"/>
        </w:rPr>
      </w:pPr>
      <w:r w:rsidRPr="00BC45E5">
        <w:rPr>
          <w:rFonts w:asciiTheme="minorHAnsi" w:hAnsiTheme="minorHAnsi" w:cstheme="minorHAnsi"/>
          <w:u w:val="single"/>
        </w:rPr>
        <w:t xml:space="preserve">2.2.2 </w:t>
      </w:r>
      <w:r w:rsidR="005250A7" w:rsidRPr="00100230">
        <w:rPr>
          <w:rFonts w:asciiTheme="minorHAnsi" w:hAnsiTheme="minorHAnsi" w:cstheme="minorHAnsi"/>
          <w:u w:val="single"/>
        </w:rPr>
        <w:t xml:space="preserve">EDF-2023-RA-SI-ENERENV-IPS: Innovative propulsion systems for </w:t>
      </w:r>
      <w:proofErr w:type="spellStart"/>
      <w:r w:rsidR="005250A7" w:rsidRPr="00100230">
        <w:rPr>
          <w:rFonts w:asciiTheme="minorHAnsi" w:hAnsiTheme="minorHAnsi" w:cstheme="minorHAnsi"/>
          <w:u w:val="single"/>
        </w:rPr>
        <w:t>defence</w:t>
      </w:r>
      <w:proofErr w:type="spellEnd"/>
      <w:r w:rsidR="005250A7" w:rsidRPr="00100230">
        <w:rPr>
          <w:rFonts w:asciiTheme="minorHAnsi" w:hAnsiTheme="minorHAnsi" w:cstheme="minorHAnsi"/>
          <w:u w:val="single"/>
        </w:rPr>
        <w:t xml:space="preserve"> applications</w:t>
      </w:r>
    </w:p>
    <w:p w14:paraId="25E3A6F7" w14:textId="0260E0E5" w:rsidR="006E688A" w:rsidRPr="00BC45E5" w:rsidRDefault="006E688A" w:rsidP="006E688A">
      <w:pPr>
        <w:pStyle w:val="Normaalweb"/>
        <w:rPr>
          <w:rFonts w:asciiTheme="minorHAnsi" w:hAnsiTheme="minorHAnsi" w:cstheme="minorHAnsi"/>
          <w:lang w:val="nl-NL"/>
        </w:rPr>
      </w:pPr>
      <w:r w:rsidRPr="00921615">
        <w:rPr>
          <w:rFonts w:asciiTheme="minorHAnsi" w:hAnsiTheme="minorHAnsi" w:cstheme="minorHAnsi"/>
        </w:rPr>
        <w:t xml:space="preserve">De general objective </w:t>
      </w:r>
      <w:proofErr w:type="spellStart"/>
      <w:r w:rsidRPr="00921615">
        <w:rPr>
          <w:rFonts w:asciiTheme="minorHAnsi" w:hAnsiTheme="minorHAnsi" w:cstheme="minorHAnsi"/>
        </w:rPr>
        <w:t>gaat</w:t>
      </w:r>
      <w:proofErr w:type="spellEnd"/>
      <w:r w:rsidRPr="00921615">
        <w:rPr>
          <w:rFonts w:asciiTheme="minorHAnsi" w:hAnsiTheme="minorHAnsi" w:cstheme="minorHAnsi"/>
        </w:rPr>
        <w:t xml:space="preserve"> </w:t>
      </w:r>
      <w:proofErr w:type="spellStart"/>
      <w:r w:rsidRPr="00921615">
        <w:rPr>
          <w:rFonts w:asciiTheme="minorHAnsi" w:hAnsiTheme="minorHAnsi" w:cstheme="minorHAnsi"/>
        </w:rPr>
        <w:t>uitgebreid</w:t>
      </w:r>
      <w:proofErr w:type="spellEnd"/>
      <w:r w:rsidRPr="00921615">
        <w:rPr>
          <w:rFonts w:asciiTheme="minorHAnsi" w:hAnsiTheme="minorHAnsi" w:cstheme="minorHAnsi"/>
        </w:rPr>
        <w:t xml:space="preserve"> in op ‘the goal of becoming a climate-resilient society by 2050’. </w:t>
      </w:r>
      <w:r w:rsidRPr="00BC45E5">
        <w:rPr>
          <w:rFonts w:asciiTheme="minorHAnsi" w:hAnsiTheme="minorHAnsi" w:cstheme="minorHAnsi"/>
          <w:lang w:val="nl-NL"/>
        </w:rPr>
        <w:t xml:space="preserve">Nieuwe brandstoffen en nieuwe voortstuwingsmogelijkheden zijn dan ook onderwerp van deze paragraaf en </w:t>
      </w:r>
      <w:r w:rsidR="0017435D" w:rsidRPr="00BC45E5">
        <w:rPr>
          <w:rFonts w:asciiTheme="minorHAnsi" w:hAnsiTheme="minorHAnsi" w:cstheme="minorHAnsi"/>
          <w:lang w:val="nl-NL"/>
        </w:rPr>
        <w:t xml:space="preserve">men </w:t>
      </w:r>
      <w:r w:rsidRPr="00BC45E5">
        <w:rPr>
          <w:rFonts w:asciiTheme="minorHAnsi" w:hAnsiTheme="minorHAnsi" w:cstheme="minorHAnsi"/>
          <w:lang w:val="nl-NL"/>
        </w:rPr>
        <w:t>zoekt naar ‘</w:t>
      </w:r>
      <w:proofErr w:type="spellStart"/>
      <w:r w:rsidRPr="00D523FC">
        <w:rPr>
          <w:rFonts w:asciiTheme="minorHAnsi" w:hAnsiTheme="minorHAnsi" w:cstheme="minorHAnsi"/>
          <w:lang w:val="nl-NL"/>
        </w:rPr>
        <w:t>solutions</w:t>
      </w:r>
      <w:proofErr w:type="spellEnd"/>
      <w:r w:rsidRPr="00D523FC">
        <w:rPr>
          <w:rFonts w:asciiTheme="minorHAnsi" w:hAnsiTheme="minorHAnsi" w:cstheme="minorHAnsi"/>
          <w:lang w:val="nl-NL"/>
        </w:rPr>
        <w:t xml:space="preserve"> of </w:t>
      </w:r>
      <w:proofErr w:type="spellStart"/>
      <w:r w:rsidRPr="00D523FC">
        <w:rPr>
          <w:rFonts w:asciiTheme="minorHAnsi" w:hAnsiTheme="minorHAnsi" w:cstheme="minorHAnsi"/>
          <w:lang w:val="nl-NL"/>
        </w:rPr>
        <w:t>innovative</w:t>
      </w:r>
      <w:proofErr w:type="spellEnd"/>
      <w:r w:rsidRPr="00D523FC">
        <w:rPr>
          <w:rFonts w:asciiTheme="minorHAnsi" w:hAnsiTheme="minorHAnsi" w:cstheme="minorHAnsi"/>
          <w:lang w:val="nl-NL"/>
        </w:rPr>
        <w:t xml:space="preserve"> </w:t>
      </w:r>
      <w:proofErr w:type="spellStart"/>
      <w:r w:rsidRPr="00D523FC">
        <w:rPr>
          <w:rFonts w:asciiTheme="minorHAnsi" w:hAnsiTheme="minorHAnsi" w:cstheme="minorHAnsi"/>
          <w:lang w:val="nl-NL"/>
        </w:rPr>
        <w:t>architectures</w:t>
      </w:r>
      <w:proofErr w:type="spellEnd"/>
      <w:r w:rsidRPr="00D523FC">
        <w:rPr>
          <w:rFonts w:asciiTheme="minorHAnsi" w:hAnsiTheme="minorHAnsi" w:cstheme="minorHAnsi"/>
          <w:lang w:val="nl-NL"/>
        </w:rPr>
        <w:t xml:space="preserve"> </w:t>
      </w:r>
      <w:proofErr w:type="spellStart"/>
      <w:r w:rsidRPr="00D523FC">
        <w:rPr>
          <w:rFonts w:asciiTheme="minorHAnsi" w:hAnsiTheme="minorHAnsi" w:cstheme="minorHAnsi"/>
          <w:lang w:val="nl-NL"/>
        </w:rPr>
        <w:t>based</w:t>
      </w:r>
      <w:proofErr w:type="spellEnd"/>
      <w:r w:rsidRPr="00D523FC">
        <w:rPr>
          <w:rFonts w:asciiTheme="minorHAnsi" w:hAnsiTheme="minorHAnsi" w:cstheme="minorHAnsi"/>
          <w:lang w:val="nl-NL"/>
        </w:rPr>
        <w:t xml:space="preserve"> on </w:t>
      </w:r>
      <w:proofErr w:type="spellStart"/>
      <w:r w:rsidRPr="00D523FC">
        <w:rPr>
          <w:rFonts w:asciiTheme="minorHAnsi" w:hAnsiTheme="minorHAnsi" w:cstheme="minorHAnsi"/>
          <w:lang w:val="nl-NL"/>
        </w:rPr>
        <w:t>efficient</w:t>
      </w:r>
      <w:proofErr w:type="spellEnd"/>
      <w:r w:rsidRPr="00D523FC">
        <w:rPr>
          <w:rFonts w:asciiTheme="minorHAnsi" w:hAnsiTheme="minorHAnsi" w:cstheme="minorHAnsi"/>
          <w:lang w:val="nl-NL"/>
        </w:rPr>
        <w:t xml:space="preserve"> energy management </w:t>
      </w:r>
      <w:proofErr w:type="spellStart"/>
      <w:r w:rsidRPr="00D523FC">
        <w:rPr>
          <w:rFonts w:asciiTheme="minorHAnsi" w:hAnsiTheme="minorHAnsi" w:cstheme="minorHAnsi"/>
          <w:lang w:val="nl-NL"/>
        </w:rPr>
        <w:t>and</w:t>
      </w:r>
      <w:proofErr w:type="spellEnd"/>
      <w:r w:rsidRPr="00D523FC">
        <w:rPr>
          <w:rFonts w:asciiTheme="minorHAnsi" w:hAnsiTheme="minorHAnsi" w:cstheme="minorHAnsi"/>
          <w:lang w:val="nl-NL"/>
        </w:rPr>
        <w:t xml:space="preserve"> </w:t>
      </w:r>
      <w:proofErr w:type="spellStart"/>
      <w:r w:rsidRPr="00D523FC">
        <w:rPr>
          <w:rFonts w:asciiTheme="minorHAnsi" w:hAnsiTheme="minorHAnsi" w:cstheme="minorHAnsi"/>
          <w:lang w:val="nl-NL"/>
        </w:rPr>
        <w:t>advanced</w:t>
      </w:r>
      <w:proofErr w:type="spellEnd"/>
      <w:r w:rsidRPr="00D523FC">
        <w:rPr>
          <w:rFonts w:asciiTheme="minorHAnsi" w:hAnsiTheme="minorHAnsi" w:cstheme="minorHAnsi"/>
          <w:lang w:val="nl-NL"/>
        </w:rPr>
        <w:t xml:space="preserve"> </w:t>
      </w:r>
      <w:proofErr w:type="spellStart"/>
      <w:r w:rsidRPr="00D523FC">
        <w:rPr>
          <w:rFonts w:asciiTheme="minorHAnsi" w:hAnsiTheme="minorHAnsi" w:cstheme="minorHAnsi"/>
          <w:lang w:val="nl-NL"/>
        </w:rPr>
        <w:t>propulsion</w:t>
      </w:r>
      <w:proofErr w:type="spellEnd"/>
      <w:r w:rsidRPr="00D523FC">
        <w:rPr>
          <w:rFonts w:asciiTheme="minorHAnsi" w:hAnsiTheme="minorHAnsi" w:cstheme="minorHAnsi"/>
          <w:lang w:val="nl-NL"/>
        </w:rPr>
        <w:t xml:space="preserve"> </w:t>
      </w:r>
      <w:proofErr w:type="spellStart"/>
      <w:r w:rsidRPr="00D523FC">
        <w:rPr>
          <w:rFonts w:asciiTheme="minorHAnsi" w:hAnsiTheme="minorHAnsi" w:cstheme="minorHAnsi"/>
          <w:lang w:val="nl-NL"/>
        </w:rPr>
        <w:t>technologies</w:t>
      </w:r>
      <w:proofErr w:type="spellEnd"/>
      <w:r w:rsidRPr="00D523FC">
        <w:rPr>
          <w:rFonts w:asciiTheme="minorHAnsi" w:hAnsiTheme="minorHAnsi" w:cstheme="minorHAnsi"/>
          <w:lang w:val="nl-NL"/>
        </w:rPr>
        <w:t xml:space="preserve"> </w:t>
      </w:r>
      <w:proofErr w:type="spellStart"/>
      <w:r w:rsidRPr="00D523FC">
        <w:rPr>
          <w:rFonts w:asciiTheme="minorHAnsi" w:hAnsiTheme="minorHAnsi" w:cstheme="minorHAnsi"/>
          <w:lang w:val="nl-NL"/>
        </w:rPr>
        <w:t>for</w:t>
      </w:r>
      <w:proofErr w:type="spellEnd"/>
      <w:r w:rsidRPr="00D523FC">
        <w:rPr>
          <w:rFonts w:asciiTheme="minorHAnsi" w:hAnsiTheme="minorHAnsi" w:cstheme="minorHAnsi"/>
          <w:lang w:val="nl-NL"/>
        </w:rPr>
        <w:t xml:space="preserve"> </w:t>
      </w:r>
      <w:proofErr w:type="spellStart"/>
      <w:r w:rsidRPr="00D523FC">
        <w:rPr>
          <w:rFonts w:asciiTheme="minorHAnsi" w:hAnsiTheme="minorHAnsi" w:cstheme="minorHAnsi"/>
          <w:lang w:val="nl-NL"/>
        </w:rPr>
        <w:t>application</w:t>
      </w:r>
      <w:proofErr w:type="spellEnd"/>
      <w:r w:rsidRPr="00D523FC">
        <w:rPr>
          <w:rFonts w:asciiTheme="minorHAnsi" w:hAnsiTheme="minorHAnsi" w:cstheme="minorHAnsi"/>
          <w:lang w:val="nl-NL"/>
        </w:rPr>
        <w:t xml:space="preserve"> in </w:t>
      </w:r>
      <w:proofErr w:type="spellStart"/>
      <w:r w:rsidRPr="00D523FC">
        <w:rPr>
          <w:rFonts w:asciiTheme="minorHAnsi" w:hAnsiTheme="minorHAnsi" w:cstheme="minorHAnsi"/>
          <w:lang w:val="nl-NL"/>
        </w:rPr>
        <w:t>defence</w:t>
      </w:r>
      <w:proofErr w:type="spellEnd"/>
      <w:r w:rsidRPr="00BC45E5">
        <w:rPr>
          <w:rFonts w:asciiTheme="minorHAnsi" w:hAnsiTheme="minorHAnsi" w:cstheme="minorHAnsi"/>
          <w:lang w:val="nl-NL"/>
        </w:rPr>
        <w:t>’.</w:t>
      </w:r>
    </w:p>
    <w:p w14:paraId="3B3D0FCE" w14:textId="52260963" w:rsidR="00D56A84" w:rsidRPr="00921615" w:rsidRDefault="00D56A84" w:rsidP="006E688A">
      <w:pPr>
        <w:pStyle w:val="Normaalweb"/>
        <w:rPr>
          <w:rFonts w:asciiTheme="minorHAnsi" w:hAnsiTheme="minorHAnsi" w:cstheme="minorHAnsi"/>
        </w:rPr>
      </w:pPr>
      <w:r w:rsidRPr="00921615">
        <w:rPr>
          <w:rFonts w:asciiTheme="minorHAnsi" w:hAnsiTheme="minorHAnsi" w:cstheme="minorHAnsi"/>
        </w:rPr>
        <w:t xml:space="preserve">Het </w:t>
      </w:r>
      <w:proofErr w:type="spellStart"/>
      <w:r w:rsidRPr="00921615">
        <w:rPr>
          <w:rFonts w:asciiTheme="minorHAnsi" w:hAnsiTheme="minorHAnsi" w:cstheme="minorHAnsi"/>
        </w:rPr>
        <w:t>doel</w:t>
      </w:r>
      <w:proofErr w:type="spellEnd"/>
      <w:r w:rsidRPr="00921615">
        <w:rPr>
          <w:rFonts w:asciiTheme="minorHAnsi" w:hAnsiTheme="minorHAnsi" w:cstheme="minorHAnsi"/>
        </w:rPr>
        <w:t xml:space="preserve"> van </w:t>
      </w:r>
      <w:proofErr w:type="spellStart"/>
      <w:r w:rsidRPr="00921615">
        <w:rPr>
          <w:rFonts w:asciiTheme="minorHAnsi" w:hAnsiTheme="minorHAnsi" w:cstheme="minorHAnsi"/>
        </w:rPr>
        <w:t>dit</w:t>
      </w:r>
      <w:proofErr w:type="spellEnd"/>
      <w:r w:rsidRPr="00921615">
        <w:rPr>
          <w:rFonts w:asciiTheme="minorHAnsi" w:hAnsiTheme="minorHAnsi" w:cstheme="minorHAnsi"/>
        </w:rPr>
        <w:t xml:space="preserve"> </w:t>
      </w:r>
      <w:proofErr w:type="spellStart"/>
      <w:r w:rsidRPr="00921615">
        <w:rPr>
          <w:rFonts w:asciiTheme="minorHAnsi" w:hAnsiTheme="minorHAnsi" w:cstheme="minorHAnsi"/>
        </w:rPr>
        <w:t>onderwerp</w:t>
      </w:r>
      <w:proofErr w:type="spellEnd"/>
      <w:r w:rsidRPr="00921615">
        <w:rPr>
          <w:rFonts w:asciiTheme="minorHAnsi" w:hAnsiTheme="minorHAnsi" w:cstheme="minorHAnsi"/>
        </w:rPr>
        <w:t xml:space="preserve"> is: ‘is to spin-in results generated in other civil EU-funded research </w:t>
      </w:r>
      <w:proofErr w:type="spellStart"/>
      <w:r w:rsidRPr="00921615">
        <w:rPr>
          <w:rFonts w:asciiTheme="minorHAnsi" w:hAnsiTheme="minorHAnsi" w:cstheme="minorHAnsi"/>
        </w:rPr>
        <w:t>programmes</w:t>
      </w:r>
      <w:proofErr w:type="spellEnd"/>
      <w:r w:rsidRPr="00921615">
        <w:rPr>
          <w:rFonts w:asciiTheme="minorHAnsi" w:hAnsiTheme="minorHAnsi" w:cstheme="minorHAnsi"/>
        </w:rPr>
        <w:t xml:space="preserve"> to the </w:t>
      </w:r>
      <w:proofErr w:type="spellStart"/>
      <w:r w:rsidRPr="00921615">
        <w:rPr>
          <w:rFonts w:asciiTheme="minorHAnsi" w:hAnsiTheme="minorHAnsi" w:cstheme="minorHAnsi"/>
        </w:rPr>
        <w:t>defence</w:t>
      </w:r>
      <w:proofErr w:type="spellEnd"/>
      <w:r w:rsidRPr="00921615">
        <w:rPr>
          <w:rFonts w:asciiTheme="minorHAnsi" w:hAnsiTheme="minorHAnsi" w:cstheme="minorHAnsi"/>
        </w:rPr>
        <w:t xml:space="preserve"> sector. To do so, different types of innovative propulsion systems that are integrated into innovative energy architectures are to be identified and </w:t>
      </w:r>
      <w:proofErr w:type="spellStart"/>
      <w:r w:rsidRPr="00921615">
        <w:rPr>
          <w:rFonts w:asciiTheme="minorHAnsi" w:hAnsiTheme="minorHAnsi" w:cstheme="minorHAnsi"/>
        </w:rPr>
        <w:t>analysed</w:t>
      </w:r>
      <w:proofErr w:type="spellEnd"/>
      <w:r w:rsidRPr="00921615">
        <w:rPr>
          <w:rFonts w:asciiTheme="minorHAnsi" w:hAnsiTheme="minorHAnsi" w:cstheme="minorHAnsi"/>
        </w:rPr>
        <w:t xml:space="preserve">’. </w:t>
      </w:r>
    </w:p>
    <w:p w14:paraId="2989147E" w14:textId="7CA75A38" w:rsidR="006E688A" w:rsidRPr="00BC45E5" w:rsidRDefault="006E688A" w:rsidP="006E688A">
      <w:pPr>
        <w:pStyle w:val="Normaalweb"/>
        <w:rPr>
          <w:rFonts w:asciiTheme="minorHAnsi" w:hAnsiTheme="minorHAnsi" w:cstheme="minorHAnsi"/>
          <w:lang w:val="nl-NL"/>
        </w:rPr>
      </w:pPr>
      <w:r w:rsidRPr="00BC45E5">
        <w:rPr>
          <w:rFonts w:asciiTheme="minorHAnsi" w:hAnsiTheme="minorHAnsi" w:cstheme="minorHAnsi"/>
          <w:lang w:val="nl-NL"/>
        </w:rPr>
        <w:t xml:space="preserve">Specifieke </w:t>
      </w:r>
      <w:proofErr w:type="spellStart"/>
      <w:r w:rsidRPr="00BC45E5">
        <w:rPr>
          <w:rFonts w:asciiTheme="minorHAnsi" w:hAnsiTheme="minorHAnsi" w:cstheme="minorHAnsi"/>
          <w:lang w:val="nl-NL"/>
        </w:rPr>
        <w:t>requirements</w:t>
      </w:r>
      <w:proofErr w:type="spellEnd"/>
      <w:r w:rsidRPr="00BC45E5">
        <w:rPr>
          <w:rFonts w:asciiTheme="minorHAnsi" w:hAnsiTheme="minorHAnsi" w:cstheme="minorHAnsi"/>
          <w:lang w:val="nl-NL"/>
        </w:rPr>
        <w:t xml:space="preserve"> worden genoemd zoals o.a.:</w:t>
      </w:r>
    </w:p>
    <w:p w14:paraId="0AE3F98C" w14:textId="7AD533B0" w:rsidR="006E688A" w:rsidRPr="00921615" w:rsidRDefault="006E688A" w:rsidP="006E688A">
      <w:pPr>
        <w:pStyle w:val="Normaalweb"/>
        <w:numPr>
          <w:ilvl w:val="0"/>
          <w:numId w:val="4"/>
        </w:numPr>
        <w:rPr>
          <w:rFonts w:asciiTheme="minorHAnsi" w:hAnsiTheme="minorHAnsi" w:cstheme="minorHAnsi"/>
        </w:rPr>
      </w:pPr>
      <w:r w:rsidRPr="00921615">
        <w:rPr>
          <w:rFonts w:asciiTheme="minorHAnsi" w:hAnsiTheme="minorHAnsi" w:cstheme="minorHAnsi"/>
        </w:rPr>
        <w:t xml:space="preserve">be compatible in a dual-use approach with at least one of the following sustainable fuels: biofuels, hydrogen, hydrogen derived fuels and e-fuels; </w:t>
      </w:r>
    </w:p>
    <w:p w14:paraId="66E9262E" w14:textId="77777777" w:rsidR="006E688A" w:rsidRPr="00921615" w:rsidRDefault="006E688A" w:rsidP="006E688A">
      <w:pPr>
        <w:pStyle w:val="Normaalweb"/>
        <w:numPr>
          <w:ilvl w:val="0"/>
          <w:numId w:val="4"/>
        </w:numPr>
        <w:rPr>
          <w:rFonts w:asciiTheme="minorHAnsi" w:hAnsiTheme="minorHAnsi" w:cstheme="minorHAnsi"/>
        </w:rPr>
      </w:pPr>
      <w:r w:rsidRPr="00921615">
        <w:rPr>
          <w:rFonts w:asciiTheme="minorHAnsi" w:hAnsiTheme="minorHAnsi" w:cstheme="minorHAnsi"/>
        </w:rPr>
        <w:t xml:space="preserve">be capable to use greener sources of energy and operate with a dual fuel engine which combines current fuel solutions and advanced sustainable fuels; </w:t>
      </w:r>
    </w:p>
    <w:p w14:paraId="196AA701" w14:textId="77777777" w:rsidR="006E688A" w:rsidRPr="00921615" w:rsidRDefault="006E688A" w:rsidP="006E688A">
      <w:pPr>
        <w:pStyle w:val="Normaalweb"/>
        <w:numPr>
          <w:ilvl w:val="0"/>
          <w:numId w:val="4"/>
        </w:numPr>
        <w:rPr>
          <w:rFonts w:asciiTheme="minorHAnsi" w:hAnsiTheme="minorHAnsi" w:cstheme="minorHAnsi"/>
        </w:rPr>
      </w:pPr>
      <w:r w:rsidRPr="00921615">
        <w:rPr>
          <w:rFonts w:asciiTheme="minorHAnsi" w:hAnsiTheme="minorHAnsi" w:cstheme="minorHAnsi"/>
        </w:rPr>
        <w:t xml:space="preserve">improve energy storage density without compromising safety; </w:t>
      </w:r>
    </w:p>
    <w:p w14:paraId="7F02B4EB" w14:textId="01F05988" w:rsidR="006E688A" w:rsidRPr="00BC45E5" w:rsidRDefault="006E688A" w:rsidP="01F7AD4C">
      <w:pPr>
        <w:pStyle w:val="Normaalweb"/>
        <w:rPr>
          <w:rFonts w:asciiTheme="minorHAnsi" w:hAnsiTheme="minorHAnsi" w:cstheme="minorBidi"/>
        </w:rPr>
      </w:pPr>
      <w:proofErr w:type="spellStart"/>
      <w:r w:rsidRPr="01F7AD4C">
        <w:rPr>
          <w:rFonts w:asciiTheme="minorHAnsi" w:hAnsiTheme="minorHAnsi" w:cstheme="minorBidi"/>
        </w:rPr>
        <w:t>Activiteiten</w:t>
      </w:r>
      <w:proofErr w:type="spellEnd"/>
      <w:r w:rsidRPr="01F7AD4C">
        <w:rPr>
          <w:rFonts w:asciiTheme="minorHAnsi" w:hAnsiTheme="minorHAnsi" w:cstheme="minorBidi"/>
        </w:rPr>
        <w:t xml:space="preserve"> </w:t>
      </w:r>
      <w:proofErr w:type="spellStart"/>
      <w:r w:rsidR="008F16E5" w:rsidRPr="01F7AD4C">
        <w:rPr>
          <w:rFonts w:asciiTheme="minorHAnsi" w:hAnsiTheme="minorHAnsi" w:cstheme="minorBidi"/>
        </w:rPr>
        <w:t>waarvoor</w:t>
      </w:r>
      <w:proofErr w:type="spellEnd"/>
      <w:r w:rsidR="008F16E5" w:rsidRPr="01F7AD4C">
        <w:rPr>
          <w:rFonts w:asciiTheme="minorHAnsi" w:hAnsiTheme="minorHAnsi" w:cstheme="minorBidi"/>
        </w:rPr>
        <w:t xml:space="preserve"> </w:t>
      </w:r>
      <w:proofErr w:type="spellStart"/>
      <w:r w:rsidR="008F16E5" w:rsidRPr="01F7AD4C">
        <w:rPr>
          <w:rFonts w:asciiTheme="minorHAnsi" w:hAnsiTheme="minorHAnsi" w:cstheme="minorBidi"/>
        </w:rPr>
        <w:t>geopteerd</w:t>
      </w:r>
      <w:proofErr w:type="spellEnd"/>
      <w:r w:rsidR="008F16E5" w:rsidRPr="01F7AD4C">
        <w:rPr>
          <w:rFonts w:asciiTheme="minorHAnsi" w:hAnsiTheme="minorHAnsi" w:cstheme="minorBidi"/>
        </w:rPr>
        <w:t xml:space="preserve"> </w:t>
      </w:r>
      <w:proofErr w:type="spellStart"/>
      <w:r w:rsidR="008F16E5" w:rsidRPr="01F7AD4C">
        <w:rPr>
          <w:rFonts w:asciiTheme="minorHAnsi" w:hAnsiTheme="minorHAnsi" w:cstheme="minorBidi"/>
        </w:rPr>
        <w:t>kan</w:t>
      </w:r>
      <w:proofErr w:type="spellEnd"/>
      <w:r w:rsidRPr="01F7AD4C">
        <w:rPr>
          <w:rFonts w:asciiTheme="minorHAnsi" w:hAnsiTheme="minorHAnsi" w:cstheme="minorBidi"/>
        </w:rPr>
        <w:t xml:space="preserve"> </w:t>
      </w:r>
      <w:proofErr w:type="spellStart"/>
      <w:r w:rsidRPr="01F7AD4C">
        <w:rPr>
          <w:rFonts w:asciiTheme="minorHAnsi" w:hAnsiTheme="minorHAnsi" w:cstheme="minorBidi"/>
        </w:rPr>
        <w:t>worden</w:t>
      </w:r>
      <w:proofErr w:type="spellEnd"/>
      <w:r w:rsidR="008F16E5" w:rsidRPr="01F7AD4C">
        <w:rPr>
          <w:rFonts w:asciiTheme="minorHAnsi" w:hAnsiTheme="minorHAnsi" w:cstheme="minorBidi"/>
        </w:rPr>
        <w:t xml:space="preserve"> </w:t>
      </w:r>
      <w:proofErr w:type="spellStart"/>
      <w:r w:rsidR="008F16E5" w:rsidRPr="01F7AD4C">
        <w:rPr>
          <w:rFonts w:asciiTheme="minorHAnsi" w:hAnsiTheme="minorHAnsi" w:cstheme="minorBidi"/>
        </w:rPr>
        <w:t>zijn</w:t>
      </w:r>
      <w:proofErr w:type="spellEnd"/>
      <w:r w:rsidR="008F16E5" w:rsidRPr="01F7AD4C">
        <w:rPr>
          <w:rFonts w:asciiTheme="minorHAnsi" w:hAnsiTheme="minorHAnsi" w:cstheme="minorBidi"/>
        </w:rPr>
        <w:t xml:space="preserve"> </w:t>
      </w:r>
      <w:proofErr w:type="spellStart"/>
      <w:r w:rsidR="008F16E5" w:rsidRPr="01F7AD4C">
        <w:rPr>
          <w:rFonts w:asciiTheme="minorHAnsi" w:hAnsiTheme="minorHAnsi" w:cstheme="minorBidi"/>
        </w:rPr>
        <w:t>vooral</w:t>
      </w:r>
      <w:proofErr w:type="spellEnd"/>
      <w:r w:rsidR="008F16E5" w:rsidRPr="01F7AD4C">
        <w:rPr>
          <w:rFonts w:asciiTheme="minorHAnsi" w:hAnsiTheme="minorHAnsi" w:cstheme="minorBidi"/>
        </w:rPr>
        <w:t xml:space="preserve"> </w:t>
      </w:r>
      <w:proofErr w:type="spellStart"/>
      <w:r w:rsidR="008F16E5" w:rsidRPr="01F7AD4C">
        <w:rPr>
          <w:rFonts w:asciiTheme="minorHAnsi" w:hAnsiTheme="minorHAnsi" w:cstheme="minorBidi"/>
        </w:rPr>
        <w:t>gericht</w:t>
      </w:r>
      <w:proofErr w:type="spellEnd"/>
      <w:r w:rsidR="008F16E5" w:rsidRPr="01F7AD4C">
        <w:rPr>
          <w:rFonts w:asciiTheme="minorHAnsi" w:hAnsiTheme="minorHAnsi" w:cstheme="minorBidi"/>
        </w:rPr>
        <w:t xml:space="preserve"> op research </w:t>
      </w:r>
      <w:r w:rsidR="00D56A84" w:rsidRPr="01F7AD4C">
        <w:rPr>
          <w:rFonts w:asciiTheme="minorHAnsi" w:hAnsiTheme="minorHAnsi" w:cstheme="minorBidi"/>
        </w:rPr>
        <w:t xml:space="preserve">(generating knowledge, integrating knowledge, studies and design of a </w:t>
      </w:r>
      <w:proofErr w:type="spellStart"/>
      <w:r w:rsidR="00D56A84" w:rsidRPr="01F7AD4C">
        <w:rPr>
          <w:rFonts w:asciiTheme="minorHAnsi" w:hAnsiTheme="minorHAnsi" w:cstheme="minorBidi"/>
        </w:rPr>
        <w:t>defence</w:t>
      </w:r>
      <w:proofErr w:type="spellEnd"/>
      <w:r w:rsidR="00D56A84" w:rsidRPr="01F7AD4C">
        <w:rPr>
          <w:rFonts w:asciiTheme="minorHAnsi" w:hAnsiTheme="minorHAnsi" w:cstheme="minorBidi"/>
        </w:rPr>
        <w:t xml:space="preserve"> product) </w:t>
      </w:r>
      <w:proofErr w:type="spellStart"/>
      <w:r w:rsidR="008F16E5" w:rsidRPr="01F7AD4C">
        <w:rPr>
          <w:rFonts w:asciiTheme="minorHAnsi" w:hAnsiTheme="minorHAnsi" w:cstheme="minorBidi"/>
        </w:rPr>
        <w:t>en</w:t>
      </w:r>
      <w:proofErr w:type="spellEnd"/>
      <w:r w:rsidR="008F16E5" w:rsidRPr="01F7AD4C">
        <w:rPr>
          <w:rFonts w:asciiTheme="minorHAnsi" w:hAnsiTheme="minorHAnsi" w:cstheme="minorBidi"/>
        </w:rPr>
        <w:t xml:space="preserve"> niet op </w:t>
      </w:r>
      <w:r w:rsidR="00D56A84" w:rsidRPr="01F7AD4C">
        <w:rPr>
          <w:rFonts w:asciiTheme="minorHAnsi" w:hAnsiTheme="minorHAnsi" w:cstheme="minorBidi"/>
        </w:rPr>
        <w:t xml:space="preserve">prototyping, testing </w:t>
      </w:r>
      <w:proofErr w:type="spellStart"/>
      <w:r w:rsidR="00D56A84" w:rsidRPr="01F7AD4C">
        <w:rPr>
          <w:rFonts w:asciiTheme="minorHAnsi" w:hAnsiTheme="minorHAnsi" w:cstheme="minorBidi"/>
        </w:rPr>
        <w:t>en</w:t>
      </w:r>
      <w:proofErr w:type="spellEnd"/>
      <w:r w:rsidR="00D56A84" w:rsidRPr="01F7AD4C">
        <w:rPr>
          <w:rFonts w:asciiTheme="minorHAnsi" w:hAnsiTheme="minorHAnsi" w:cstheme="minorBidi"/>
        </w:rPr>
        <w:t xml:space="preserve"> qualification</w:t>
      </w:r>
      <w:r w:rsidR="008F16E5" w:rsidRPr="01F7AD4C">
        <w:rPr>
          <w:rFonts w:asciiTheme="minorHAnsi" w:hAnsiTheme="minorHAnsi" w:cstheme="minorBidi"/>
        </w:rPr>
        <w:t>.</w:t>
      </w:r>
    </w:p>
    <w:p w14:paraId="39FD5A19" w14:textId="21A20718" w:rsidR="01F7AD4C" w:rsidRDefault="01F7AD4C" w:rsidP="01F7AD4C">
      <w:pPr>
        <w:pStyle w:val="Normaalweb"/>
        <w:rPr>
          <w:rFonts w:asciiTheme="minorHAnsi" w:hAnsiTheme="minorHAnsi" w:cstheme="minorBidi"/>
        </w:rPr>
      </w:pPr>
    </w:p>
    <w:p w14:paraId="6305AC19" w14:textId="707996C3" w:rsidR="00D56A84" w:rsidRPr="00BC45E5" w:rsidRDefault="005250A7" w:rsidP="00D56A84">
      <w:pPr>
        <w:pStyle w:val="Normaalweb"/>
        <w:rPr>
          <w:rFonts w:asciiTheme="minorHAnsi" w:hAnsiTheme="minorHAnsi" w:cstheme="minorHAnsi"/>
          <w:u w:val="single"/>
        </w:rPr>
      </w:pPr>
      <w:r w:rsidRPr="00BC45E5">
        <w:rPr>
          <w:rFonts w:asciiTheme="minorHAnsi" w:hAnsiTheme="minorHAnsi" w:cstheme="minorHAnsi"/>
          <w:u w:val="single"/>
        </w:rPr>
        <w:t>2.</w:t>
      </w:r>
      <w:r w:rsidR="00D56A84" w:rsidRPr="00BC45E5">
        <w:rPr>
          <w:rFonts w:asciiTheme="minorHAnsi" w:hAnsiTheme="minorHAnsi" w:cstheme="minorHAnsi"/>
          <w:u w:val="single"/>
        </w:rPr>
        <w:t>3.</w:t>
      </w:r>
      <w:r w:rsidR="00A22F48" w:rsidRPr="00BC45E5">
        <w:rPr>
          <w:rFonts w:asciiTheme="minorHAnsi" w:hAnsiTheme="minorHAnsi" w:cstheme="minorHAnsi"/>
          <w:u w:val="single"/>
        </w:rPr>
        <w:t>1</w:t>
      </w:r>
      <w:r w:rsidRPr="00BC45E5">
        <w:rPr>
          <w:rFonts w:asciiTheme="minorHAnsi" w:hAnsiTheme="minorHAnsi" w:cstheme="minorHAnsi"/>
          <w:u w:val="single"/>
        </w:rPr>
        <w:t xml:space="preserve"> </w:t>
      </w:r>
      <w:r w:rsidR="00D56A84" w:rsidRPr="00BC45E5">
        <w:rPr>
          <w:rFonts w:asciiTheme="minorHAnsi" w:hAnsiTheme="minorHAnsi" w:cstheme="minorHAnsi"/>
          <w:u w:val="single"/>
        </w:rPr>
        <w:t xml:space="preserve">EDF-2023-LS-RA-DIS-NT: Non-thematic research actions targeting disruptive technologies for </w:t>
      </w:r>
      <w:proofErr w:type="spellStart"/>
      <w:r w:rsidR="00D56A84" w:rsidRPr="00BC45E5">
        <w:rPr>
          <w:rFonts w:asciiTheme="minorHAnsi" w:hAnsiTheme="minorHAnsi" w:cstheme="minorHAnsi"/>
          <w:u w:val="single"/>
        </w:rPr>
        <w:t>defence</w:t>
      </w:r>
      <w:proofErr w:type="spellEnd"/>
    </w:p>
    <w:p w14:paraId="292EF1A2" w14:textId="3F7FD605" w:rsidR="00E54798" w:rsidRDefault="00E54798" w:rsidP="00A22F48">
      <w:pPr>
        <w:pStyle w:val="Normaalweb"/>
        <w:rPr>
          <w:rFonts w:asciiTheme="minorHAnsi" w:hAnsiTheme="minorHAnsi" w:cstheme="minorHAnsi"/>
          <w:lang w:val="nl-NL"/>
        </w:rPr>
      </w:pPr>
      <w:r w:rsidRPr="00921615">
        <w:rPr>
          <w:rFonts w:asciiTheme="minorHAnsi" w:hAnsiTheme="minorHAnsi" w:cstheme="minorHAnsi"/>
          <w:lang w:val="nl-NL"/>
        </w:rPr>
        <w:lastRenderedPageBreak/>
        <w:t>Deze call is speciaal bedoeld voor</w:t>
      </w:r>
      <w:r w:rsidRPr="00D523FC">
        <w:rPr>
          <w:rFonts w:asciiTheme="minorHAnsi" w:hAnsiTheme="minorHAnsi" w:cstheme="minorHAnsi"/>
          <w:lang w:val="nl-NL"/>
        </w:rPr>
        <w:t xml:space="preserve"> </w:t>
      </w:r>
      <w:proofErr w:type="spellStart"/>
      <w:r>
        <w:rPr>
          <w:rFonts w:asciiTheme="minorHAnsi" w:hAnsiTheme="minorHAnsi" w:cstheme="minorHAnsi"/>
          <w:lang w:val="nl-NL"/>
        </w:rPr>
        <w:t>Defence</w:t>
      </w:r>
      <w:proofErr w:type="spellEnd"/>
      <w:r>
        <w:rPr>
          <w:rFonts w:asciiTheme="minorHAnsi" w:hAnsiTheme="minorHAnsi" w:cstheme="minorHAnsi"/>
          <w:lang w:val="nl-NL"/>
        </w:rPr>
        <w:t xml:space="preserve"> Industries</w:t>
      </w:r>
      <w:r w:rsidRPr="00921615">
        <w:rPr>
          <w:rFonts w:asciiTheme="minorHAnsi" w:hAnsiTheme="minorHAnsi" w:cstheme="minorHAnsi"/>
          <w:lang w:val="nl-NL"/>
        </w:rPr>
        <w:t xml:space="preserve"> (</w:t>
      </w:r>
      <w:r>
        <w:rPr>
          <w:rFonts w:asciiTheme="minorHAnsi" w:hAnsiTheme="minorHAnsi" w:cstheme="minorHAnsi"/>
          <w:lang w:val="nl-NL"/>
        </w:rPr>
        <w:t>DI</w:t>
      </w:r>
      <w:r w:rsidRPr="00921615">
        <w:rPr>
          <w:rFonts w:asciiTheme="minorHAnsi" w:hAnsiTheme="minorHAnsi" w:cstheme="minorHAnsi"/>
          <w:lang w:val="nl-NL"/>
        </w:rPr>
        <w:t>S)</w:t>
      </w:r>
      <w:r>
        <w:rPr>
          <w:rFonts w:asciiTheme="minorHAnsi" w:hAnsiTheme="minorHAnsi" w:cstheme="minorHAnsi"/>
          <w:lang w:val="nl-NL"/>
        </w:rPr>
        <w:t xml:space="preserve">. </w:t>
      </w:r>
      <w:r w:rsidR="00100230">
        <w:rPr>
          <w:rFonts w:asciiTheme="minorHAnsi" w:hAnsiTheme="minorHAnsi" w:cstheme="minorHAnsi"/>
          <w:lang w:val="nl-NL"/>
        </w:rPr>
        <w:t xml:space="preserve">Verderop zie je ongeveer hetzelfde topic langskomen maar dan voor </w:t>
      </w:r>
      <w:proofErr w:type="spellStart"/>
      <w:r w:rsidR="00100230">
        <w:rPr>
          <w:rFonts w:asciiTheme="minorHAnsi" w:hAnsiTheme="minorHAnsi" w:cstheme="minorHAnsi"/>
          <w:lang w:val="nl-NL"/>
        </w:rPr>
        <w:t>SME’s</w:t>
      </w:r>
      <w:proofErr w:type="spellEnd"/>
      <w:r w:rsidR="00100230">
        <w:rPr>
          <w:rFonts w:asciiTheme="minorHAnsi" w:hAnsiTheme="minorHAnsi" w:cstheme="minorHAnsi"/>
          <w:lang w:val="nl-NL"/>
        </w:rPr>
        <w:t xml:space="preserve"> en Research </w:t>
      </w:r>
      <w:proofErr w:type="spellStart"/>
      <w:r w:rsidR="00100230">
        <w:rPr>
          <w:rFonts w:asciiTheme="minorHAnsi" w:hAnsiTheme="minorHAnsi" w:cstheme="minorHAnsi"/>
          <w:lang w:val="nl-NL"/>
        </w:rPr>
        <w:t>Organizations</w:t>
      </w:r>
      <w:proofErr w:type="spellEnd"/>
      <w:r w:rsidR="00100230">
        <w:rPr>
          <w:rFonts w:asciiTheme="minorHAnsi" w:hAnsiTheme="minorHAnsi" w:cstheme="minorHAnsi"/>
          <w:lang w:val="nl-NL"/>
        </w:rPr>
        <w:t>.</w:t>
      </w:r>
      <w:r w:rsidRPr="00921615">
        <w:rPr>
          <w:rFonts w:asciiTheme="minorHAnsi" w:hAnsiTheme="minorHAnsi" w:cstheme="minorHAnsi"/>
          <w:lang w:val="nl-NL"/>
        </w:rPr>
        <w:t xml:space="preserve"> </w:t>
      </w:r>
    </w:p>
    <w:p w14:paraId="5D54E900" w14:textId="06E8B9DC" w:rsidR="00A22F48" w:rsidRPr="00921615" w:rsidRDefault="00A22F48" w:rsidP="00A22F48">
      <w:pPr>
        <w:pStyle w:val="Normaalweb"/>
        <w:rPr>
          <w:rFonts w:asciiTheme="minorHAnsi" w:hAnsiTheme="minorHAnsi" w:cstheme="minorHAnsi"/>
        </w:rPr>
      </w:pPr>
      <w:r w:rsidRPr="00BC45E5">
        <w:rPr>
          <w:rFonts w:asciiTheme="minorHAnsi" w:hAnsiTheme="minorHAnsi" w:cstheme="minorHAnsi"/>
        </w:rPr>
        <w:t xml:space="preserve">Het </w:t>
      </w:r>
      <w:proofErr w:type="spellStart"/>
      <w:r w:rsidRPr="00BC45E5">
        <w:rPr>
          <w:rFonts w:asciiTheme="minorHAnsi" w:hAnsiTheme="minorHAnsi" w:cstheme="minorHAnsi"/>
        </w:rPr>
        <w:t>doel</w:t>
      </w:r>
      <w:proofErr w:type="spellEnd"/>
      <w:r w:rsidRPr="00BC45E5">
        <w:rPr>
          <w:rFonts w:asciiTheme="minorHAnsi" w:hAnsiTheme="minorHAnsi" w:cstheme="minorHAnsi"/>
        </w:rPr>
        <w:t xml:space="preserve"> </w:t>
      </w:r>
      <w:proofErr w:type="spellStart"/>
      <w:r w:rsidRPr="00BC45E5">
        <w:rPr>
          <w:rFonts w:asciiTheme="minorHAnsi" w:hAnsiTheme="minorHAnsi" w:cstheme="minorHAnsi"/>
        </w:rPr>
        <w:t>hierbij</w:t>
      </w:r>
      <w:proofErr w:type="spellEnd"/>
      <w:r w:rsidRPr="00BC45E5">
        <w:rPr>
          <w:rFonts w:asciiTheme="minorHAnsi" w:hAnsiTheme="minorHAnsi" w:cstheme="minorHAnsi"/>
        </w:rPr>
        <w:t xml:space="preserve"> is: ‘</w:t>
      </w:r>
      <w:r w:rsidRPr="00921615">
        <w:rPr>
          <w:rFonts w:asciiTheme="minorHAnsi" w:hAnsiTheme="minorHAnsi" w:cstheme="minorHAnsi"/>
        </w:rPr>
        <w:t xml:space="preserve">The specific challenge is to lay the foundations for radically new future technologies of any kind with unexpected impact that aims to bring radical technological superiority over potential adversaries. This topic also encourages the driving role of new actors in </w:t>
      </w:r>
      <w:proofErr w:type="spellStart"/>
      <w:r w:rsidRPr="00921615">
        <w:rPr>
          <w:rFonts w:asciiTheme="minorHAnsi" w:hAnsiTheme="minorHAnsi" w:cstheme="minorHAnsi"/>
        </w:rPr>
        <w:t>defence</w:t>
      </w:r>
      <w:proofErr w:type="spellEnd"/>
      <w:r w:rsidRPr="00921615">
        <w:rPr>
          <w:rFonts w:asciiTheme="minorHAnsi" w:hAnsiTheme="minorHAnsi" w:cstheme="minorHAnsi"/>
        </w:rPr>
        <w:t xml:space="preserve"> research and innovation, including excellent researchers, ambitious high-tech SMEs and visionary research </w:t>
      </w:r>
      <w:proofErr w:type="spellStart"/>
      <w:r w:rsidRPr="00921615">
        <w:rPr>
          <w:rFonts w:asciiTheme="minorHAnsi" w:hAnsiTheme="minorHAnsi" w:cstheme="minorHAnsi"/>
        </w:rPr>
        <w:t>centres</w:t>
      </w:r>
      <w:proofErr w:type="spellEnd"/>
      <w:r w:rsidRPr="00921615">
        <w:rPr>
          <w:rFonts w:asciiTheme="minorHAnsi" w:hAnsiTheme="minorHAnsi" w:cstheme="minorHAnsi"/>
        </w:rPr>
        <w:t xml:space="preserve"> of big companies, universities or research and technology </w:t>
      </w:r>
      <w:proofErr w:type="spellStart"/>
      <w:r w:rsidRPr="00921615">
        <w:rPr>
          <w:rFonts w:asciiTheme="minorHAnsi" w:hAnsiTheme="minorHAnsi" w:cstheme="minorHAnsi"/>
        </w:rPr>
        <w:t>organisations</w:t>
      </w:r>
      <w:proofErr w:type="spellEnd"/>
      <w:r w:rsidRPr="00921615">
        <w:rPr>
          <w:rFonts w:asciiTheme="minorHAnsi" w:hAnsiTheme="minorHAnsi" w:cstheme="minorHAnsi"/>
        </w:rPr>
        <w:t xml:space="preserve">.’ </w:t>
      </w:r>
    </w:p>
    <w:p w14:paraId="288D2C97" w14:textId="0425C32F" w:rsidR="00A22F48" w:rsidRPr="00921615" w:rsidRDefault="00A22F48" w:rsidP="00A22F48">
      <w:pPr>
        <w:pStyle w:val="Normaalweb"/>
        <w:rPr>
          <w:rFonts w:asciiTheme="minorHAnsi" w:hAnsiTheme="minorHAnsi" w:cstheme="minorHAnsi"/>
        </w:rPr>
      </w:pPr>
      <w:proofErr w:type="spellStart"/>
      <w:r w:rsidRPr="00921615">
        <w:rPr>
          <w:rFonts w:asciiTheme="minorHAnsi" w:hAnsiTheme="minorHAnsi" w:cstheme="minorHAnsi"/>
        </w:rPr>
        <w:t>Waarbij</w:t>
      </w:r>
      <w:proofErr w:type="spellEnd"/>
      <w:r w:rsidRPr="00921615">
        <w:rPr>
          <w:rFonts w:asciiTheme="minorHAnsi" w:hAnsiTheme="minorHAnsi" w:cstheme="minorHAnsi"/>
        </w:rPr>
        <w:t xml:space="preserve"> men </w:t>
      </w:r>
      <w:proofErr w:type="spellStart"/>
      <w:r w:rsidRPr="00921615">
        <w:rPr>
          <w:rFonts w:asciiTheme="minorHAnsi" w:hAnsiTheme="minorHAnsi" w:cstheme="minorHAnsi"/>
        </w:rPr>
        <w:t>zoekt</w:t>
      </w:r>
      <w:proofErr w:type="spellEnd"/>
      <w:r w:rsidRPr="00921615">
        <w:rPr>
          <w:rFonts w:asciiTheme="minorHAnsi" w:hAnsiTheme="minorHAnsi" w:cstheme="minorHAnsi"/>
        </w:rPr>
        <w:t xml:space="preserve"> </w:t>
      </w:r>
      <w:proofErr w:type="spellStart"/>
      <w:r w:rsidRPr="00921615">
        <w:rPr>
          <w:rFonts w:asciiTheme="minorHAnsi" w:hAnsiTheme="minorHAnsi" w:cstheme="minorHAnsi"/>
        </w:rPr>
        <w:t>naar</w:t>
      </w:r>
      <w:proofErr w:type="spellEnd"/>
      <w:r w:rsidRPr="00921615">
        <w:rPr>
          <w:rFonts w:asciiTheme="minorHAnsi" w:hAnsiTheme="minorHAnsi" w:cstheme="minorHAnsi"/>
        </w:rPr>
        <w:t xml:space="preserve">: ‘cutting-edge, high-risk/high-impact research leading to game- changing impact in a </w:t>
      </w:r>
      <w:proofErr w:type="spellStart"/>
      <w:r w:rsidRPr="00921615">
        <w:rPr>
          <w:rFonts w:asciiTheme="minorHAnsi" w:hAnsiTheme="minorHAnsi" w:cstheme="minorHAnsi"/>
        </w:rPr>
        <w:t>defence</w:t>
      </w:r>
      <w:proofErr w:type="spellEnd"/>
      <w:r w:rsidRPr="00921615">
        <w:rPr>
          <w:rFonts w:asciiTheme="minorHAnsi" w:hAnsiTheme="minorHAnsi" w:cstheme="minorHAnsi"/>
        </w:rPr>
        <w:t xml:space="preserve"> context’</w:t>
      </w:r>
    </w:p>
    <w:p w14:paraId="24F76E08" w14:textId="4580B0F6" w:rsidR="00A22F48" w:rsidRPr="00BC45E5" w:rsidRDefault="00A22F48" w:rsidP="00A22F48">
      <w:pPr>
        <w:pStyle w:val="Normaalweb"/>
        <w:rPr>
          <w:rFonts w:asciiTheme="minorHAnsi" w:hAnsiTheme="minorHAnsi" w:cstheme="minorHAnsi"/>
          <w:lang w:val="nl-NL"/>
        </w:rPr>
      </w:pPr>
      <w:r w:rsidRPr="00921615">
        <w:rPr>
          <w:rFonts w:asciiTheme="minorHAnsi" w:hAnsiTheme="minorHAnsi" w:cstheme="minorHAnsi"/>
        </w:rPr>
        <w:t xml:space="preserve"> </w:t>
      </w:r>
      <w:r w:rsidRPr="00BC45E5">
        <w:rPr>
          <w:rFonts w:asciiTheme="minorHAnsi" w:hAnsiTheme="minorHAnsi" w:cstheme="minorHAnsi"/>
          <w:lang w:val="nl-NL"/>
        </w:rPr>
        <w:t>Vervolgens worden verschillende mogelijke opties besproken waaronder:</w:t>
      </w:r>
    </w:p>
    <w:p w14:paraId="7CCF0A7E" w14:textId="77777777" w:rsidR="00A22F48" w:rsidRPr="00921615" w:rsidRDefault="00A22F48" w:rsidP="00A22F48">
      <w:pPr>
        <w:pStyle w:val="Normaalweb"/>
        <w:numPr>
          <w:ilvl w:val="0"/>
          <w:numId w:val="5"/>
        </w:numPr>
        <w:rPr>
          <w:rFonts w:asciiTheme="minorHAnsi" w:hAnsiTheme="minorHAnsi" w:cstheme="minorHAnsi"/>
        </w:rPr>
      </w:pPr>
      <w:r w:rsidRPr="00921615">
        <w:rPr>
          <w:rFonts w:asciiTheme="minorHAnsi" w:hAnsiTheme="minorHAnsi" w:cstheme="minorHAnsi"/>
        </w:rPr>
        <w:t xml:space="preserve">solutions for mechanical and “green” chemical recycling of waste of soldier individual equipment (uniforms, helmets, boots, rucksacks, plastic elements, harness, etc.); </w:t>
      </w:r>
    </w:p>
    <w:p w14:paraId="2DD29104" w14:textId="5435C24B" w:rsidR="00A22F48" w:rsidRPr="00921615" w:rsidRDefault="00A22F48" w:rsidP="00A22F48">
      <w:pPr>
        <w:pStyle w:val="Normaalweb"/>
        <w:numPr>
          <w:ilvl w:val="0"/>
          <w:numId w:val="5"/>
        </w:numPr>
        <w:rPr>
          <w:rFonts w:asciiTheme="minorHAnsi" w:hAnsiTheme="minorHAnsi" w:cstheme="minorHAnsi"/>
        </w:rPr>
      </w:pPr>
      <w:r w:rsidRPr="00921615">
        <w:rPr>
          <w:rFonts w:asciiTheme="minorHAnsi" w:hAnsiTheme="minorHAnsi" w:cstheme="minorHAnsi"/>
        </w:rPr>
        <w:t xml:space="preserve">concepts and corresponding technologies to ensure a safe water reuse throughout the entire water cycle of a deployable camp or a deployed combat group; </w:t>
      </w:r>
    </w:p>
    <w:p w14:paraId="02120912" w14:textId="6B83BE75" w:rsidR="00A22F48" w:rsidRPr="00921615" w:rsidRDefault="00A22F48" w:rsidP="00A22F48">
      <w:pPr>
        <w:pStyle w:val="Normaalweb"/>
        <w:numPr>
          <w:ilvl w:val="0"/>
          <w:numId w:val="5"/>
        </w:numPr>
        <w:rPr>
          <w:rFonts w:asciiTheme="minorHAnsi" w:hAnsiTheme="minorHAnsi" w:cstheme="minorHAnsi"/>
        </w:rPr>
      </w:pPr>
      <w:r w:rsidRPr="00921615">
        <w:rPr>
          <w:rFonts w:asciiTheme="minorHAnsi" w:hAnsiTheme="minorHAnsi" w:cstheme="minorHAnsi"/>
        </w:rPr>
        <w:t xml:space="preserve">synthetic fuel production from waste and biomass for military use. </w:t>
      </w:r>
    </w:p>
    <w:p w14:paraId="404B794F" w14:textId="6A863B06" w:rsidR="00A22F48" w:rsidRPr="002A3376" w:rsidRDefault="00A22F48" w:rsidP="00A22F48">
      <w:pPr>
        <w:pStyle w:val="Normaalweb"/>
        <w:rPr>
          <w:rFonts w:asciiTheme="minorHAnsi" w:hAnsiTheme="minorHAnsi" w:cstheme="minorHAnsi"/>
          <w:lang w:val="nl-NL"/>
        </w:rPr>
      </w:pPr>
      <w:r w:rsidRPr="002A3376">
        <w:rPr>
          <w:rFonts w:asciiTheme="minorHAnsi" w:hAnsiTheme="minorHAnsi" w:cstheme="minorHAnsi"/>
          <w:lang w:val="nl-NL"/>
        </w:rPr>
        <w:t>Dit is echter een niet limiterende lijst. Ook andere onderwerpen die van nut kunnen zijn kunnen opteren.</w:t>
      </w:r>
    </w:p>
    <w:p w14:paraId="36B1C520" w14:textId="26424453" w:rsidR="00A22F48" w:rsidRPr="00921615" w:rsidRDefault="00A22F48" w:rsidP="00D56A84">
      <w:pPr>
        <w:pStyle w:val="Normaalweb"/>
        <w:rPr>
          <w:rFonts w:asciiTheme="minorHAnsi" w:hAnsiTheme="minorHAnsi" w:cstheme="minorHAnsi"/>
          <w:lang w:val="nl-NL"/>
        </w:rPr>
      </w:pPr>
      <w:r w:rsidRPr="00921615">
        <w:rPr>
          <w:rFonts w:asciiTheme="minorHAnsi" w:hAnsiTheme="minorHAnsi" w:cstheme="minorHAnsi"/>
          <w:lang w:val="nl-NL"/>
        </w:rPr>
        <w:t>Ook hierbij geldt dat voor activiteiten kan worden geopteerd die vooral gericht zijn op research (</w:t>
      </w:r>
      <w:proofErr w:type="spellStart"/>
      <w:r w:rsidRPr="00921615">
        <w:rPr>
          <w:rFonts w:asciiTheme="minorHAnsi" w:hAnsiTheme="minorHAnsi" w:cstheme="minorHAnsi"/>
          <w:lang w:val="nl-NL"/>
        </w:rPr>
        <w:t>generating</w:t>
      </w:r>
      <w:proofErr w:type="spellEnd"/>
      <w:r w:rsidRPr="00921615">
        <w:rPr>
          <w:rFonts w:asciiTheme="minorHAnsi" w:hAnsiTheme="minorHAnsi" w:cstheme="minorHAnsi"/>
          <w:lang w:val="nl-NL"/>
        </w:rPr>
        <w:t xml:space="preserve"> </w:t>
      </w:r>
      <w:proofErr w:type="spellStart"/>
      <w:r w:rsidRPr="00921615">
        <w:rPr>
          <w:rFonts w:asciiTheme="minorHAnsi" w:hAnsiTheme="minorHAnsi" w:cstheme="minorHAnsi"/>
          <w:lang w:val="nl-NL"/>
        </w:rPr>
        <w:t>knowledge</w:t>
      </w:r>
      <w:proofErr w:type="spellEnd"/>
      <w:r w:rsidRPr="00921615">
        <w:rPr>
          <w:rFonts w:asciiTheme="minorHAnsi" w:hAnsiTheme="minorHAnsi" w:cstheme="minorHAnsi"/>
          <w:lang w:val="nl-NL"/>
        </w:rPr>
        <w:t xml:space="preserve">, </w:t>
      </w:r>
      <w:proofErr w:type="spellStart"/>
      <w:r w:rsidRPr="00921615">
        <w:rPr>
          <w:rFonts w:asciiTheme="minorHAnsi" w:hAnsiTheme="minorHAnsi" w:cstheme="minorHAnsi"/>
          <w:lang w:val="nl-NL"/>
        </w:rPr>
        <w:t>integrating</w:t>
      </w:r>
      <w:proofErr w:type="spellEnd"/>
      <w:r w:rsidRPr="00921615">
        <w:rPr>
          <w:rFonts w:asciiTheme="minorHAnsi" w:hAnsiTheme="minorHAnsi" w:cstheme="minorHAnsi"/>
          <w:lang w:val="nl-NL"/>
        </w:rPr>
        <w:t xml:space="preserve"> </w:t>
      </w:r>
      <w:proofErr w:type="spellStart"/>
      <w:r w:rsidRPr="00921615">
        <w:rPr>
          <w:rFonts w:asciiTheme="minorHAnsi" w:hAnsiTheme="minorHAnsi" w:cstheme="minorHAnsi"/>
          <w:lang w:val="nl-NL"/>
        </w:rPr>
        <w:t>knowledge</w:t>
      </w:r>
      <w:proofErr w:type="spellEnd"/>
      <w:r w:rsidRPr="00921615">
        <w:rPr>
          <w:rFonts w:asciiTheme="minorHAnsi" w:hAnsiTheme="minorHAnsi" w:cstheme="minorHAnsi"/>
          <w:lang w:val="nl-NL"/>
        </w:rPr>
        <w:t xml:space="preserve">, studies </w:t>
      </w:r>
      <w:proofErr w:type="spellStart"/>
      <w:r w:rsidRPr="00921615">
        <w:rPr>
          <w:rFonts w:asciiTheme="minorHAnsi" w:hAnsiTheme="minorHAnsi" w:cstheme="minorHAnsi"/>
          <w:lang w:val="nl-NL"/>
        </w:rPr>
        <w:t>and</w:t>
      </w:r>
      <w:proofErr w:type="spellEnd"/>
      <w:r w:rsidRPr="00921615">
        <w:rPr>
          <w:rFonts w:asciiTheme="minorHAnsi" w:hAnsiTheme="minorHAnsi" w:cstheme="minorHAnsi"/>
          <w:lang w:val="nl-NL"/>
        </w:rPr>
        <w:t xml:space="preserve"> design of a </w:t>
      </w:r>
      <w:proofErr w:type="spellStart"/>
      <w:r w:rsidRPr="00921615">
        <w:rPr>
          <w:rFonts w:asciiTheme="minorHAnsi" w:hAnsiTheme="minorHAnsi" w:cstheme="minorHAnsi"/>
          <w:lang w:val="nl-NL"/>
        </w:rPr>
        <w:t>defence</w:t>
      </w:r>
      <w:proofErr w:type="spellEnd"/>
      <w:r w:rsidRPr="00921615">
        <w:rPr>
          <w:rFonts w:asciiTheme="minorHAnsi" w:hAnsiTheme="minorHAnsi" w:cstheme="minorHAnsi"/>
          <w:lang w:val="nl-NL"/>
        </w:rPr>
        <w:t xml:space="preserve"> product) en niet op prototyping, </w:t>
      </w:r>
      <w:proofErr w:type="spellStart"/>
      <w:r w:rsidRPr="00921615">
        <w:rPr>
          <w:rFonts w:asciiTheme="minorHAnsi" w:hAnsiTheme="minorHAnsi" w:cstheme="minorHAnsi"/>
          <w:lang w:val="nl-NL"/>
        </w:rPr>
        <w:t>testing</w:t>
      </w:r>
      <w:proofErr w:type="spellEnd"/>
      <w:r w:rsidRPr="00921615">
        <w:rPr>
          <w:rFonts w:asciiTheme="minorHAnsi" w:hAnsiTheme="minorHAnsi" w:cstheme="minorHAnsi"/>
          <w:lang w:val="nl-NL"/>
        </w:rPr>
        <w:t xml:space="preserve"> en </w:t>
      </w:r>
      <w:proofErr w:type="spellStart"/>
      <w:r w:rsidRPr="00921615">
        <w:rPr>
          <w:rFonts w:asciiTheme="minorHAnsi" w:hAnsiTheme="minorHAnsi" w:cstheme="minorHAnsi"/>
          <w:lang w:val="nl-NL"/>
        </w:rPr>
        <w:t>qualification</w:t>
      </w:r>
      <w:proofErr w:type="spellEnd"/>
      <w:r w:rsidRPr="00921615">
        <w:rPr>
          <w:rFonts w:asciiTheme="minorHAnsi" w:hAnsiTheme="minorHAnsi" w:cstheme="minorHAnsi"/>
          <w:lang w:val="nl-NL"/>
        </w:rPr>
        <w:t>.</w:t>
      </w:r>
    </w:p>
    <w:p w14:paraId="7BCA6D11" w14:textId="7E06B975" w:rsidR="00225B26" w:rsidRPr="00BC45E5" w:rsidRDefault="00225B26" w:rsidP="00225B26">
      <w:pPr>
        <w:pStyle w:val="Normaalweb"/>
        <w:rPr>
          <w:rFonts w:asciiTheme="minorHAnsi" w:hAnsiTheme="minorHAnsi" w:cstheme="minorHAnsi"/>
          <w:u w:val="single"/>
        </w:rPr>
      </w:pPr>
      <w:r w:rsidRPr="00242D16">
        <w:rPr>
          <w:rFonts w:asciiTheme="minorHAnsi" w:hAnsiTheme="minorHAnsi" w:cstheme="minorHAnsi"/>
          <w:lang w:val="en-GB"/>
        </w:rPr>
        <w:br/>
      </w:r>
      <w:r w:rsidRPr="00BC45E5">
        <w:rPr>
          <w:rFonts w:asciiTheme="minorHAnsi" w:hAnsiTheme="minorHAnsi" w:cstheme="minorHAnsi"/>
          <w:u w:val="single"/>
        </w:rPr>
        <w:t xml:space="preserve">2.6.1 Non-thematic research actions by SMEs and research </w:t>
      </w:r>
      <w:proofErr w:type="spellStart"/>
      <w:r w:rsidRPr="00BC45E5">
        <w:rPr>
          <w:rFonts w:asciiTheme="minorHAnsi" w:hAnsiTheme="minorHAnsi" w:cstheme="minorHAnsi"/>
          <w:u w:val="single"/>
        </w:rPr>
        <w:t>organisations</w:t>
      </w:r>
      <w:proofErr w:type="spellEnd"/>
    </w:p>
    <w:p w14:paraId="3A2B3F5F" w14:textId="50871BCC" w:rsidR="00A22F48" w:rsidRPr="00921615" w:rsidRDefault="0090275C" w:rsidP="00225B26">
      <w:pPr>
        <w:pStyle w:val="Normaalweb"/>
        <w:rPr>
          <w:rFonts w:asciiTheme="minorHAnsi" w:hAnsiTheme="minorHAnsi" w:cstheme="minorHAnsi"/>
          <w:lang w:val="nl-NL"/>
        </w:rPr>
      </w:pPr>
      <w:r w:rsidRPr="00921615">
        <w:rPr>
          <w:rFonts w:asciiTheme="minorHAnsi" w:hAnsiTheme="minorHAnsi" w:cstheme="minorHAnsi"/>
          <w:lang w:val="nl-NL"/>
        </w:rPr>
        <w:t>Deze call is speciaal bedoeld voor</w:t>
      </w:r>
      <w:r w:rsidRPr="00D523FC">
        <w:rPr>
          <w:rFonts w:asciiTheme="minorHAnsi" w:hAnsiTheme="minorHAnsi" w:cstheme="minorHAnsi"/>
          <w:lang w:val="nl-NL"/>
        </w:rPr>
        <w:t xml:space="preserve"> </w:t>
      </w:r>
      <w:r w:rsidRPr="00921615">
        <w:rPr>
          <w:rFonts w:asciiTheme="minorHAnsi" w:hAnsiTheme="minorHAnsi" w:cstheme="minorHAnsi"/>
          <w:lang w:val="nl-NL"/>
        </w:rPr>
        <w:t xml:space="preserve">innovatieve </w:t>
      </w:r>
      <w:proofErr w:type="spellStart"/>
      <w:r w:rsidRPr="00921615">
        <w:rPr>
          <w:rFonts w:asciiTheme="minorHAnsi" w:hAnsiTheme="minorHAnsi" w:cstheme="minorHAnsi"/>
          <w:lang w:val="nl-NL"/>
        </w:rPr>
        <w:t>Small&amp;Medium</w:t>
      </w:r>
      <w:proofErr w:type="spellEnd"/>
      <w:r w:rsidRPr="00921615">
        <w:rPr>
          <w:rFonts w:asciiTheme="minorHAnsi" w:hAnsiTheme="minorHAnsi" w:cstheme="minorHAnsi"/>
          <w:lang w:val="nl-NL"/>
        </w:rPr>
        <w:t xml:space="preserve"> </w:t>
      </w:r>
      <w:proofErr w:type="spellStart"/>
      <w:r w:rsidRPr="00921615">
        <w:rPr>
          <w:rFonts w:asciiTheme="minorHAnsi" w:hAnsiTheme="minorHAnsi" w:cstheme="minorHAnsi"/>
          <w:lang w:val="nl-NL"/>
        </w:rPr>
        <w:t>size</w:t>
      </w:r>
      <w:proofErr w:type="spellEnd"/>
      <w:r w:rsidRPr="00921615">
        <w:rPr>
          <w:rFonts w:asciiTheme="minorHAnsi" w:hAnsiTheme="minorHAnsi" w:cstheme="minorHAnsi"/>
          <w:lang w:val="nl-NL"/>
        </w:rPr>
        <w:t xml:space="preserve"> </w:t>
      </w:r>
      <w:proofErr w:type="spellStart"/>
      <w:r w:rsidRPr="00921615">
        <w:rPr>
          <w:rFonts w:asciiTheme="minorHAnsi" w:hAnsiTheme="minorHAnsi" w:cstheme="minorHAnsi"/>
          <w:lang w:val="nl-NL"/>
        </w:rPr>
        <w:t>Enterprices</w:t>
      </w:r>
      <w:proofErr w:type="spellEnd"/>
      <w:r w:rsidRPr="00921615">
        <w:rPr>
          <w:rFonts w:asciiTheme="minorHAnsi" w:hAnsiTheme="minorHAnsi" w:cstheme="minorHAnsi"/>
          <w:lang w:val="nl-NL"/>
        </w:rPr>
        <w:t xml:space="preserve"> (</w:t>
      </w:r>
      <w:proofErr w:type="spellStart"/>
      <w:r w:rsidRPr="00921615">
        <w:rPr>
          <w:rFonts w:asciiTheme="minorHAnsi" w:hAnsiTheme="minorHAnsi" w:cstheme="minorHAnsi"/>
          <w:lang w:val="nl-NL"/>
        </w:rPr>
        <w:t>SMEs</w:t>
      </w:r>
      <w:proofErr w:type="spellEnd"/>
      <w:r w:rsidRPr="00921615">
        <w:rPr>
          <w:rFonts w:asciiTheme="minorHAnsi" w:hAnsiTheme="minorHAnsi" w:cstheme="minorHAnsi"/>
          <w:lang w:val="nl-NL"/>
        </w:rPr>
        <w:t>) en Research Organisaties</w:t>
      </w:r>
      <w:r w:rsidR="002A3376">
        <w:rPr>
          <w:rFonts w:asciiTheme="minorHAnsi" w:hAnsiTheme="minorHAnsi" w:cstheme="minorHAnsi"/>
          <w:lang w:val="nl-NL"/>
        </w:rPr>
        <w:t>,</w:t>
      </w:r>
    </w:p>
    <w:p w14:paraId="23F5E70D" w14:textId="77777777" w:rsidR="006E688A" w:rsidRPr="00921615" w:rsidRDefault="006E688A" w:rsidP="006E688A">
      <w:pPr>
        <w:pStyle w:val="Normaalweb"/>
        <w:rPr>
          <w:rFonts w:asciiTheme="minorHAnsi" w:hAnsiTheme="minorHAnsi" w:cstheme="minorHAnsi"/>
          <w:lang w:val="nl-NL"/>
        </w:rPr>
      </w:pPr>
      <w:r w:rsidRPr="00921615">
        <w:rPr>
          <w:rFonts w:asciiTheme="minorHAnsi" w:hAnsiTheme="minorHAnsi" w:cstheme="minorHAnsi"/>
          <w:lang w:val="nl-NL"/>
        </w:rPr>
        <w:t>waarbij in zijn algemeenheid wordt gesteld:</w:t>
      </w:r>
    </w:p>
    <w:p w14:paraId="2BADB4DE" w14:textId="77777777" w:rsidR="006E688A" w:rsidRPr="00921615" w:rsidRDefault="006E688A" w:rsidP="006E688A">
      <w:pPr>
        <w:pStyle w:val="Normaalweb"/>
        <w:ind w:left="720"/>
        <w:rPr>
          <w:rFonts w:asciiTheme="minorHAnsi" w:hAnsiTheme="minorHAnsi" w:cstheme="minorHAnsi"/>
          <w:lang w:val="en-GB"/>
        </w:rPr>
      </w:pPr>
      <w:r w:rsidRPr="00921615">
        <w:rPr>
          <w:rFonts w:asciiTheme="minorHAnsi" w:hAnsiTheme="minorHAnsi" w:cstheme="minorHAnsi"/>
          <w:lang w:val="en-GB"/>
        </w:rPr>
        <w:t xml:space="preserve">The proposals must address innovative technologies and solutions for defence, including those that can improve readiness, </w:t>
      </w:r>
      <w:proofErr w:type="spellStart"/>
      <w:r w:rsidRPr="00921615">
        <w:rPr>
          <w:rFonts w:asciiTheme="minorHAnsi" w:hAnsiTheme="minorHAnsi" w:cstheme="minorHAnsi"/>
          <w:lang w:val="en-GB"/>
        </w:rPr>
        <w:t>deployability</w:t>
      </w:r>
      <w:proofErr w:type="spellEnd"/>
      <w:r w:rsidRPr="00921615">
        <w:rPr>
          <w:rFonts w:asciiTheme="minorHAnsi" w:hAnsiTheme="minorHAnsi" w:cstheme="minorHAnsi"/>
          <w:lang w:val="en-GB"/>
        </w:rPr>
        <w:t xml:space="preserve">, reliability, safety and sustainability of forces in defence tasks and missions, for example in terms of operations, equipment, infrastructure, energy solutions, surveillance systems or digital solutions. </w:t>
      </w:r>
    </w:p>
    <w:p w14:paraId="3AB3D327" w14:textId="3C1D710F" w:rsidR="006E688A" w:rsidRPr="00921615" w:rsidRDefault="006E688A" w:rsidP="006E688A">
      <w:pPr>
        <w:pStyle w:val="Normaalweb"/>
        <w:rPr>
          <w:rFonts w:asciiTheme="minorHAnsi" w:hAnsiTheme="minorHAnsi" w:cstheme="minorHAnsi"/>
          <w:lang w:val="nl-NL"/>
        </w:rPr>
      </w:pPr>
      <w:r w:rsidRPr="00921615">
        <w:rPr>
          <w:rFonts w:asciiTheme="minorHAnsi" w:hAnsiTheme="minorHAnsi" w:cstheme="minorHAnsi"/>
          <w:lang w:val="nl-NL"/>
        </w:rPr>
        <w:t>Vervolgens worden daar specifieke onderwerpen voor benoemd</w:t>
      </w:r>
      <w:r w:rsidR="00A22F48" w:rsidRPr="00921615">
        <w:rPr>
          <w:rFonts w:asciiTheme="minorHAnsi" w:hAnsiTheme="minorHAnsi" w:cstheme="minorHAnsi"/>
          <w:lang w:val="nl-NL"/>
        </w:rPr>
        <w:t xml:space="preserve"> (dezelfde als bij 2.3.1)</w:t>
      </w:r>
      <w:r w:rsidRPr="00921615">
        <w:rPr>
          <w:rFonts w:asciiTheme="minorHAnsi" w:hAnsiTheme="minorHAnsi" w:cstheme="minorHAnsi"/>
          <w:lang w:val="nl-NL"/>
        </w:rPr>
        <w:t xml:space="preserve">. Deze lijst is </w:t>
      </w:r>
      <w:r w:rsidR="0090275C" w:rsidRPr="00921615">
        <w:rPr>
          <w:rFonts w:asciiTheme="minorHAnsi" w:hAnsiTheme="minorHAnsi" w:cstheme="minorHAnsi"/>
          <w:lang w:val="nl-NL"/>
        </w:rPr>
        <w:t>ook</w:t>
      </w:r>
      <w:r w:rsidRPr="00921615">
        <w:rPr>
          <w:rFonts w:asciiTheme="minorHAnsi" w:hAnsiTheme="minorHAnsi" w:cstheme="minorHAnsi"/>
          <w:lang w:val="nl-NL"/>
        </w:rPr>
        <w:t xml:space="preserve"> indicatief. </w:t>
      </w:r>
      <w:r w:rsidR="0090275C" w:rsidRPr="00921615">
        <w:rPr>
          <w:rFonts w:asciiTheme="minorHAnsi" w:hAnsiTheme="minorHAnsi" w:cstheme="minorHAnsi"/>
          <w:lang w:val="nl-NL"/>
        </w:rPr>
        <w:t>A</w:t>
      </w:r>
      <w:r w:rsidRPr="00921615">
        <w:rPr>
          <w:rFonts w:asciiTheme="minorHAnsi" w:hAnsiTheme="minorHAnsi" w:cstheme="minorHAnsi"/>
          <w:lang w:val="nl-NL"/>
        </w:rPr>
        <w:t xml:space="preserve">ndere niet genoemde ideeën maar die wel voldoen aan bovenstaande eisen, kunnen </w:t>
      </w:r>
      <w:r w:rsidR="0090275C" w:rsidRPr="00921615">
        <w:rPr>
          <w:rFonts w:asciiTheme="minorHAnsi" w:hAnsiTheme="minorHAnsi" w:cstheme="minorHAnsi"/>
          <w:lang w:val="nl-NL"/>
        </w:rPr>
        <w:t xml:space="preserve">ook </w:t>
      </w:r>
      <w:r w:rsidRPr="00921615">
        <w:rPr>
          <w:rFonts w:asciiTheme="minorHAnsi" w:hAnsiTheme="minorHAnsi" w:cstheme="minorHAnsi"/>
          <w:lang w:val="nl-NL"/>
        </w:rPr>
        <w:t xml:space="preserve">opteren voor de </w:t>
      </w:r>
      <w:r w:rsidR="002A3376" w:rsidRPr="00921615">
        <w:rPr>
          <w:rFonts w:asciiTheme="minorHAnsi" w:hAnsiTheme="minorHAnsi" w:cstheme="minorHAnsi"/>
          <w:lang w:val="nl-NL"/>
        </w:rPr>
        <w:t>EDF-regeling</w:t>
      </w:r>
      <w:r w:rsidRPr="00921615">
        <w:rPr>
          <w:rFonts w:asciiTheme="minorHAnsi" w:hAnsiTheme="minorHAnsi" w:cstheme="minorHAnsi"/>
          <w:lang w:val="nl-NL"/>
        </w:rPr>
        <w:t>.</w:t>
      </w:r>
    </w:p>
    <w:p w14:paraId="0B96C776" w14:textId="0508B927" w:rsidR="008C390A" w:rsidRPr="00921615" w:rsidRDefault="008C390A" w:rsidP="008C390A">
      <w:pPr>
        <w:pStyle w:val="Normaalweb"/>
        <w:numPr>
          <w:ilvl w:val="0"/>
          <w:numId w:val="2"/>
        </w:numPr>
        <w:rPr>
          <w:rFonts w:asciiTheme="minorHAnsi" w:hAnsiTheme="minorHAnsi" w:cstheme="minorHAnsi"/>
        </w:rPr>
      </w:pPr>
      <w:r w:rsidRPr="00921615">
        <w:rPr>
          <w:rFonts w:asciiTheme="minorHAnsi" w:hAnsiTheme="minorHAnsi" w:cstheme="minorHAnsi"/>
        </w:rPr>
        <w:lastRenderedPageBreak/>
        <w:t xml:space="preserve">solutions for mechanical and “green” chemical recycling of waste of soldier individual equipment (uniforms, helmets, boots, rucksacks, plastic elements, harness, etc.); </w:t>
      </w:r>
    </w:p>
    <w:p w14:paraId="326EBBA8" w14:textId="37FCEEA9" w:rsidR="008C390A" w:rsidRPr="00921615" w:rsidRDefault="008C390A" w:rsidP="008C390A">
      <w:pPr>
        <w:pStyle w:val="Normaalweb"/>
        <w:numPr>
          <w:ilvl w:val="0"/>
          <w:numId w:val="2"/>
        </w:numPr>
        <w:rPr>
          <w:rFonts w:asciiTheme="minorHAnsi" w:hAnsiTheme="minorHAnsi" w:cstheme="minorHAnsi"/>
        </w:rPr>
      </w:pPr>
      <w:r w:rsidRPr="00921615">
        <w:rPr>
          <w:rFonts w:asciiTheme="minorHAnsi" w:hAnsiTheme="minorHAnsi" w:cstheme="minorHAnsi"/>
        </w:rPr>
        <w:t xml:space="preserve">concepts and corresponding technologies to ensure a safe water reuse throughout the entire water cycle of a deployable camp or a deployed combat group; </w:t>
      </w:r>
    </w:p>
    <w:p w14:paraId="5D21E1F0" w14:textId="653ACFFF" w:rsidR="008C390A" w:rsidRPr="00921615" w:rsidRDefault="008C390A" w:rsidP="008C390A">
      <w:pPr>
        <w:pStyle w:val="Normaalweb"/>
        <w:numPr>
          <w:ilvl w:val="0"/>
          <w:numId w:val="2"/>
        </w:numPr>
        <w:rPr>
          <w:rFonts w:asciiTheme="minorHAnsi" w:hAnsiTheme="minorHAnsi" w:cstheme="minorHAnsi"/>
        </w:rPr>
      </w:pPr>
      <w:r w:rsidRPr="00921615">
        <w:rPr>
          <w:rFonts w:asciiTheme="minorHAnsi" w:hAnsiTheme="minorHAnsi" w:cstheme="minorHAnsi"/>
        </w:rPr>
        <w:t xml:space="preserve">synthetic fuel production from waste and biomass for military use. </w:t>
      </w:r>
    </w:p>
    <w:p w14:paraId="7E9021DB" w14:textId="57F48D83" w:rsidR="00225B26" w:rsidRPr="00BC45E5" w:rsidRDefault="00225B26" w:rsidP="00225B26">
      <w:pPr>
        <w:rPr>
          <w:rFonts w:cstheme="minorHAnsi"/>
        </w:rPr>
      </w:pPr>
    </w:p>
    <w:p w14:paraId="2DA3E8DD" w14:textId="16DFB992" w:rsidR="00225B26" w:rsidRPr="00BC45E5" w:rsidRDefault="0090275C" w:rsidP="00225B26">
      <w:pPr>
        <w:rPr>
          <w:rFonts w:cstheme="minorHAnsi"/>
          <w:u w:val="single"/>
        </w:rPr>
      </w:pPr>
      <w:r w:rsidRPr="00BC45E5">
        <w:rPr>
          <w:rFonts w:cstheme="minorHAnsi"/>
          <w:u w:val="single"/>
        </w:rPr>
        <w:t>2.7.1 EDF-2023-LS-DA-SME-NT: Non-thematic development actions by SMEs</w:t>
      </w:r>
    </w:p>
    <w:p w14:paraId="2670DACB" w14:textId="77777777" w:rsidR="0090275C" w:rsidRPr="00BC45E5" w:rsidRDefault="0090275C" w:rsidP="00225B26">
      <w:pPr>
        <w:rPr>
          <w:rFonts w:cstheme="minorHAnsi"/>
        </w:rPr>
      </w:pPr>
    </w:p>
    <w:p w14:paraId="09D7BBFD" w14:textId="1C4A55FC" w:rsidR="0090275C" w:rsidRPr="002A3376" w:rsidRDefault="0090275C" w:rsidP="002A3376">
      <w:pPr>
        <w:pStyle w:val="Normaalweb"/>
        <w:rPr>
          <w:rFonts w:asciiTheme="minorHAnsi" w:hAnsiTheme="minorHAnsi" w:cstheme="minorHAnsi"/>
        </w:rPr>
      </w:pPr>
      <w:proofErr w:type="spellStart"/>
      <w:r w:rsidRPr="00921615">
        <w:rPr>
          <w:rFonts w:asciiTheme="minorHAnsi" w:hAnsiTheme="minorHAnsi" w:cstheme="minorHAnsi"/>
        </w:rPr>
        <w:t>Deze</w:t>
      </w:r>
      <w:proofErr w:type="spellEnd"/>
      <w:r w:rsidRPr="00921615">
        <w:rPr>
          <w:rFonts w:asciiTheme="minorHAnsi" w:hAnsiTheme="minorHAnsi" w:cstheme="minorHAnsi"/>
        </w:rPr>
        <w:t xml:space="preserve"> call is special </w:t>
      </w:r>
      <w:proofErr w:type="spellStart"/>
      <w:r w:rsidRPr="00921615">
        <w:rPr>
          <w:rFonts w:asciiTheme="minorHAnsi" w:hAnsiTheme="minorHAnsi" w:cstheme="minorHAnsi"/>
        </w:rPr>
        <w:t>bedoeld</w:t>
      </w:r>
      <w:proofErr w:type="spellEnd"/>
      <w:r w:rsidRPr="00921615">
        <w:rPr>
          <w:rFonts w:asciiTheme="minorHAnsi" w:hAnsiTheme="minorHAnsi" w:cstheme="minorHAnsi"/>
        </w:rPr>
        <w:t xml:space="preserve"> voor SMEs: This call topic encourages the driving role of innovative SMEs to turn technology and research results into </w:t>
      </w:r>
      <w:proofErr w:type="spellStart"/>
      <w:r w:rsidRPr="00921615">
        <w:rPr>
          <w:rFonts w:asciiTheme="minorHAnsi" w:hAnsiTheme="minorHAnsi" w:cstheme="minorHAnsi"/>
        </w:rPr>
        <w:t>defence</w:t>
      </w:r>
      <w:proofErr w:type="spellEnd"/>
      <w:r w:rsidRPr="00921615">
        <w:rPr>
          <w:rFonts w:asciiTheme="minorHAnsi" w:hAnsiTheme="minorHAnsi" w:cstheme="minorHAnsi"/>
        </w:rPr>
        <w:t xml:space="preserve"> products in a fast and cost-efficient way, possibly by adapting technologies from civil applications or addressing hybrid warfare. </w:t>
      </w:r>
    </w:p>
    <w:p w14:paraId="5BF6EFF4" w14:textId="64DD05CA" w:rsidR="0090275C" w:rsidRPr="00921615" w:rsidRDefault="0090275C" w:rsidP="0090275C">
      <w:pPr>
        <w:rPr>
          <w:rFonts w:cstheme="minorHAnsi"/>
          <w:lang w:val="nl-NL"/>
        </w:rPr>
      </w:pPr>
      <w:proofErr w:type="spellStart"/>
      <w:r w:rsidRPr="00BC45E5">
        <w:rPr>
          <w:rFonts w:cstheme="minorHAnsi"/>
        </w:rPr>
        <w:t>Daar</w:t>
      </w:r>
      <w:proofErr w:type="spellEnd"/>
      <w:r w:rsidRPr="00BC45E5">
        <w:rPr>
          <w:rFonts w:cstheme="minorHAnsi"/>
        </w:rPr>
        <w:t xml:space="preserve"> </w:t>
      </w:r>
      <w:proofErr w:type="spellStart"/>
      <w:r w:rsidRPr="00BC45E5">
        <w:rPr>
          <w:rFonts w:cstheme="minorHAnsi"/>
        </w:rPr>
        <w:t>waar</w:t>
      </w:r>
      <w:proofErr w:type="spellEnd"/>
      <w:r w:rsidRPr="00BC45E5">
        <w:rPr>
          <w:rFonts w:cstheme="minorHAnsi"/>
        </w:rPr>
        <w:t xml:space="preserve"> de </w:t>
      </w:r>
      <w:proofErr w:type="spellStart"/>
      <w:r w:rsidRPr="00BC45E5">
        <w:rPr>
          <w:rFonts w:cstheme="minorHAnsi"/>
        </w:rPr>
        <w:t>activiteiten</w:t>
      </w:r>
      <w:proofErr w:type="spellEnd"/>
      <w:r w:rsidRPr="00BC45E5">
        <w:rPr>
          <w:rFonts w:cstheme="minorHAnsi"/>
        </w:rPr>
        <w:t xml:space="preserve"> van 2.2.2, 2.3.1 </w:t>
      </w:r>
      <w:proofErr w:type="spellStart"/>
      <w:r w:rsidRPr="00BC45E5">
        <w:rPr>
          <w:rFonts w:cstheme="minorHAnsi"/>
        </w:rPr>
        <w:t>en</w:t>
      </w:r>
      <w:proofErr w:type="spellEnd"/>
      <w:r w:rsidRPr="00BC45E5">
        <w:rPr>
          <w:rFonts w:cstheme="minorHAnsi"/>
        </w:rPr>
        <w:t xml:space="preserve"> 2.6.1 </w:t>
      </w:r>
      <w:proofErr w:type="spellStart"/>
      <w:r w:rsidRPr="00BC45E5">
        <w:rPr>
          <w:rFonts w:cstheme="minorHAnsi"/>
        </w:rPr>
        <w:t>vooral</w:t>
      </w:r>
      <w:proofErr w:type="spellEnd"/>
      <w:r w:rsidRPr="00BC45E5">
        <w:rPr>
          <w:rFonts w:cstheme="minorHAnsi"/>
        </w:rPr>
        <w:t xml:space="preserve"> </w:t>
      </w:r>
      <w:proofErr w:type="spellStart"/>
      <w:r w:rsidRPr="00BC45E5">
        <w:rPr>
          <w:rFonts w:cstheme="minorHAnsi"/>
        </w:rPr>
        <w:t>gericht</w:t>
      </w:r>
      <w:proofErr w:type="spellEnd"/>
      <w:r w:rsidRPr="00BC45E5">
        <w:rPr>
          <w:rFonts w:cstheme="minorHAnsi"/>
        </w:rPr>
        <w:t xml:space="preserve"> </w:t>
      </w:r>
      <w:proofErr w:type="spellStart"/>
      <w:r w:rsidRPr="00BC45E5">
        <w:rPr>
          <w:rFonts w:cstheme="minorHAnsi"/>
        </w:rPr>
        <w:t>zijn</w:t>
      </w:r>
      <w:proofErr w:type="spellEnd"/>
      <w:r w:rsidRPr="00BC45E5">
        <w:rPr>
          <w:rFonts w:cstheme="minorHAnsi"/>
        </w:rPr>
        <w:t xml:space="preserve"> op research, </w:t>
      </w:r>
      <w:r w:rsidR="00921615" w:rsidRPr="00BC45E5">
        <w:rPr>
          <w:rFonts w:cstheme="minorHAnsi"/>
        </w:rPr>
        <w:t xml:space="preserve">is 2.7.1 </w:t>
      </w:r>
      <w:proofErr w:type="spellStart"/>
      <w:r w:rsidR="00921615" w:rsidRPr="00BC45E5">
        <w:rPr>
          <w:rFonts w:cstheme="minorHAnsi"/>
        </w:rPr>
        <w:t>veel</w:t>
      </w:r>
      <w:proofErr w:type="spellEnd"/>
      <w:r w:rsidR="00921615" w:rsidRPr="00BC45E5">
        <w:rPr>
          <w:rFonts w:cstheme="minorHAnsi"/>
        </w:rPr>
        <w:t xml:space="preserve"> </w:t>
      </w:r>
      <w:proofErr w:type="spellStart"/>
      <w:r w:rsidR="00921615" w:rsidRPr="00BC45E5">
        <w:rPr>
          <w:rFonts w:cstheme="minorHAnsi"/>
        </w:rPr>
        <w:t>breder</w:t>
      </w:r>
      <w:proofErr w:type="spellEnd"/>
      <w:r w:rsidRPr="00BC45E5">
        <w:rPr>
          <w:rFonts w:cstheme="minorHAnsi"/>
        </w:rPr>
        <w:t xml:space="preserve">: integrating knowledge, studies, design of a </w:t>
      </w:r>
      <w:proofErr w:type="spellStart"/>
      <w:r w:rsidRPr="00BC45E5">
        <w:rPr>
          <w:rFonts w:cstheme="minorHAnsi"/>
        </w:rPr>
        <w:t>defence</w:t>
      </w:r>
      <w:proofErr w:type="spellEnd"/>
      <w:r w:rsidRPr="00BC45E5">
        <w:rPr>
          <w:rFonts w:cstheme="minorHAnsi"/>
        </w:rPr>
        <w:t xml:space="preserve"> product, testing, qualification, certification </w:t>
      </w:r>
      <w:proofErr w:type="spellStart"/>
      <w:r w:rsidRPr="00BC45E5">
        <w:rPr>
          <w:rFonts w:cstheme="minorHAnsi"/>
        </w:rPr>
        <w:t>en</w:t>
      </w:r>
      <w:proofErr w:type="spellEnd"/>
      <w:r w:rsidRPr="00BC45E5">
        <w:rPr>
          <w:rFonts w:cstheme="minorHAnsi"/>
        </w:rPr>
        <w:t xml:space="preserve"> ‘increasing efficiency’</w:t>
      </w:r>
      <w:r w:rsidR="00921615" w:rsidRPr="00BC45E5">
        <w:rPr>
          <w:rFonts w:cstheme="minorHAnsi"/>
        </w:rPr>
        <w:t xml:space="preserve"> -</w:t>
      </w:r>
      <w:proofErr w:type="spellStart"/>
      <w:r w:rsidR="00921615" w:rsidRPr="00BC45E5">
        <w:rPr>
          <w:rFonts w:cstheme="minorHAnsi"/>
        </w:rPr>
        <w:t>activiteiten</w:t>
      </w:r>
      <w:proofErr w:type="spellEnd"/>
      <w:r w:rsidR="00921615" w:rsidRPr="00BC45E5">
        <w:rPr>
          <w:rFonts w:cstheme="minorHAnsi"/>
        </w:rPr>
        <w:t xml:space="preserve"> </w:t>
      </w:r>
      <w:proofErr w:type="spellStart"/>
      <w:r w:rsidR="00921615" w:rsidRPr="00BC45E5">
        <w:rPr>
          <w:rFonts w:cstheme="minorHAnsi"/>
        </w:rPr>
        <w:t>zijn</w:t>
      </w:r>
      <w:proofErr w:type="spellEnd"/>
      <w:r w:rsidR="00921615" w:rsidRPr="00BC45E5">
        <w:rPr>
          <w:rFonts w:cstheme="minorHAnsi"/>
        </w:rPr>
        <w:t xml:space="preserve"> ‘eligible’. </w:t>
      </w:r>
      <w:r w:rsidR="00921615" w:rsidRPr="00921615">
        <w:rPr>
          <w:rFonts w:cstheme="minorHAnsi"/>
          <w:lang w:val="nl-NL"/>
        </w:rPr>
        <w:t xml:space="preserve">‘Generating </w:t>
      </w:r>
      <w:proofErr w:type="spellStart"/>
      <w:r w:rsidR="00921615" w:rsidRPr="00921615">
        <w:rPr>
          <w:rFonts w:cstheme="minorHAnsi"/>
          <w:lang w:val="nl-NL"/>
        </w:rPr>
        <w:t>knowledge</w:t>
      </w:r>
      <w:proofErr w:type="spellEnd"/>
      <w:r w:rsidR="00921615" w:rsidRPr="00921615">
        <w:rPr>
          <w:rFonts w:cstheme="minorHAnsi"/>
          <w:lang w:val="nl-NL"/>
        </w:rPr>
        <w:t>’ valt hier echter niet onder</w:t>
      </w:r>
      <w:r w:rsidRPr="00921615">
        <w:rPr>
          <w:rFonts w:cstheme="minorHAnsi"/>
          <w:lang w:val="nl-NL"/>
        </w:rPr>
        <w:t>.</w:t>
      </w:r>
    </w:p>
    <w:p w14:paraId="5F946BC3" w14:textId="77777777" w:rsidR="0090275C" w:rsidRDefault="0090275C" w:rsidP="00225B26">
      <w:pPr>
        <w:rPr>
          <w:rFonts w:cstheme="minorHAnsi"/>
          <w:lang w:val="nl-NL"/>
        </w:rPr>
      </w:pPr>
    </w:p>
    <w:p w14:paraId="67DC25AA" w14:textId="25C2032C" w:rsidR="00921615" w:rsidRDefault="00921615" w:rsidP="00225B26">
      <w:pPr>
        <w:rPr>
          <w:rFonts w:cstheme="minorHAnsi"/>
          <w:lang w:val="nl-NL"/>
        </w:rPr>
      </w:pPr>
      <w:r>
        <w:rPr>
          <w:rFonts w:cstheme="minorHAnsi"/>
          <w:lang w:val="nl-NL"/>
        </w:rPr>
        <w:t>De mogelijke onderwerpen voor deze call zijn ook veel breder. De impact gaat over:</w:t>
      </w:r>
    </w:p>
    <w:p w14:paraId="4BFEDB65" w14:textId="2FBEF3AB" w:rsidR="00921615" w:rsidRDefault="00921615" w:rsidP="00921615">
      <w:pPr>
        <w:pStyle w:val="Normaalweb"/>
        <w:numPr>
          <w:ilvl w:val="0"/>
          <w:numId w:val="6"/>
        </w:numPr>
      </w:pPr>
      <w:r>
        <w:rPr>
          <w:rFonts w:ascii="TimesNewRomanPSMT" w:hAnsi="TimesNewRomanPSMT"/>
        </w:rPr>
        <w:t xml:space="preserve">Innovative, rapid and cost-effective solutions for </w:t>
      </w:r>
      <w:proofErr w:type="spellStart"/>
      <w:r>
        <w:rPr>
          <w:rFonts w:ascii="TimesNewRomanPSMT" w:hAnsi="TimesNewRomanPSMT"/>
        </w:rPr>
        <w:t>defence</w:t>
      </w:r>
      <w:proofErr w:type="spellEnd"/>
      <w:r>
        <w:rPr>
          <w:rFonts w:ascii="TimesNewRomanPSMT" w:hAnsi="TimesNewRomanPSMT"/>
        </w:rPr>
        <w:t xml:space="preserve"> applications; </w:t>
      </w:r>
    </w:p>
    <w:p w14:paraId="0B338EAE" w14:textId="19B27D77" w:rsidR="00921615" w:rsidRDefault="00921615" w:rsidP="00921615">
      <w:pPr>
        <w:pStyle w:val="Normaalweb"/>
        <w:numPr>
          <w:ilvl w:val="0"/>
          <w:numId w:val="6"/>
        </w:numPr>
      </w:pPr>
      <w:r>
        <w:rPr>
          <w:rFonts w:ascii="TimesNewRomanPSMT" w:hAnsi="TimesNewRomanPSMT"/>
        </w:rPr>
        <w:t xml:space="preserve">Ground-breaking or novel concepts and approaches, new promising future technological improvements or the application of technologies or concepts previously not applied in the </w:t>
      </w:r>
      <w:proofErr w:type="spellStart"/>
      <w:r>
        <w:rPr>
          <w:rFonts w:ascii="TimesNewRomanPSMT" w:hAnsi="TimesNewRomanPSMT"/>
        </w:rPr>
        <w:t>defence</w:t>
      </w:r>
      <w:proofErr w:type="spellEnd"/>
      <w:r>
        <w:rPr>
          <w:rFonts w:ascii="TimesNewRomanPSMT" w:hAnsi="TimesNewRomanPSMT"/>
        </w:rPr>
        <w:t xml:space="preserve"> sector; </w:t>
      </w:r>
    </w:p>
    <w:p w14:paraId="53F56CA5" w14:textId="6945FBA2" w:rsidR="00921615" w:rsidRDefault="00921615" w:rsidP="00921615">
      <w:pPr>
        <w:pStyle w:val="Normaalweb"/>
        <w:numPr>
          <w:ilvl w:val="0"/>
          <w:numId w:val="6"/>
        </w:numPr>
      </w:pPr>
      <w:r>
        <w:rPr>
          <w:rFonts w:ascii="TimesNewRomanPSMT" w:hAnsi="TimesNewRomanPSMT"/>
        </w:rPr>
        <w:t xml:space="preserve">Enhanced innovation capacity across Europe by involvement of SMEs that can make a difference in the future; </w:t>
      </w:r>
    </w:p>
    <w:p w14:paraId="0955E211" w14:textId="14DFED88" w:rsidR="00921615" w:rsidRDefault="00921615" w:rsidP="00921615">
      <w:pPr>
        <w:pStyle w:val="Normaalweb"/>
        <w:numPr>
          <w:ilvl w:val="0"/>
          <w:numId w:val="6"/>
        </w:numPr>
      </w:pPr>
      <w:r>
        <w:rPr>
          <w:rFonts w:ascii="TimesNewRomanPSMT" w:hAnsi="TimesNewRomanPSMT"/>
        </w:rPr>
        <w:t xml:space="preserve">Potential for future market creation for SMEs, especially by facilitating access of SMEs to </w:t>
      </w:r>
      <w:proofErr w:type="spellStart"/>
      <w:r>
        <w:rPr>
          <w:rFonts w:ascii="TimesNewRomanPSMT" w:hAnsi="TimesNewRomanPSMT"/>
        </w:rPr>
        <w:t>defence</w:t>
      </w:r>
      <w:proofErr w:type="spellEnd"/>
      <w:r>
        <w:rPr>
          <w:rFonts w:ascii="TimesNewRomanPSMT" w:hAnsi="TimesNewRomanPSMT"/>
        </w:rPr>
        <w:t xml:space="preserve"> markets and supply chains; </w:t>
      </w:r>
    </w:p>
    <w:p w14:paraId="3ECE5DC6" w14:textId="364668C9" w:rsidR="00921615" w:rsidRDefault="00921615" w:rsidP="00921615">
      <w:pPr>
        <w:pStyle w:val="Normaalweb"/>
        <w:numPr>
          <w:ilvl w:val="0"/>
          <w:numId w:val="6"/>
        </w:numPr>
      </w:pPr>
      <w:r>
        <w:rPr>
          <w:rFonts w:ascii="TimesNewRomanPSMT" w:hAnsi="TimesNewRomanPSMT"/>
        </w:rPr>
        <w:t xml:space="preserve">Contribution to the development of European technological and industrial ecosystems and to the strengthening of European </w:t>
      </w:r>
      <w:proofErr w:type="spellStart"/>
      <w:r>
        <w:rPr>
          <w:rFonts w:ascii="TimesNewRomanPSMT" w:hAnsi="TimesNewRomanPSMT"/>
        </w:rPr>
        <w:t>defence</w:t>
      </w:r>
      <w:proofErr w:type="spellEnd"/>
      <w:r>
        <w:rPr>
          <w:rFonts w:ascii="TimesNewRomanPSMT" w:hAnsi="TimesNewRomanPSMT"/>
        </w:rPr>
        <w:t xml:space="preserve"> supply chains. </w:t>
      </w:r>
    </w:p>
    <w:p w14:paraId="65AEE11E" w14:textId="77777777" w:rsidR="00921615" w:rsidRPr="00BC45E5" w:rsidRDefault="00921615" w:rsidP="00225B26">
      <w:pPr>
        <w:rPr>
          <w:rFonts w:cstheme="minorHAnsi"/>
        </w:rPr>
      </w:pPr>
    </w:p>
    <w:p w14:paraId="6F66807C" w14:textId="72A2653E" w:rsidR="002A3376" w:rsidRDefault="002A3376" w:rsidP="00225B26">
      <w:pPr>
        <w:rPr>
          <w:rFonts w:cstheme="minorHAnsi"/>
          <w:lang w:val="nl-NL"/>
        </w:rPr>
      </w:pPr>
      <w:r>
        <w:rPr>
          <w:rFonts w:cstheme="minorHAnsi"/>
          <w:lang w:val="nl-NL"/>
        </w:rPr>
        <w:t>En in het tweede document (</w:t>
      </w:r>
      <w:r w:rsidRPr="00921615">
        <w:rPr>
          <w:rFonts w:cstheme="minorHAnsi"/>
          <w:lang w:val="nl-NL"/>
        </w:rPr>
        <w:t xml:space="preserve">EDF </w:t>
      </w:r>
      <w:proofErr w:type="spellStart"/>
      <w:r w:rsidRPr="00921615">
        <w:rPr>
          <w:rFonts w:cstheme="minorHAnsi"/>
          <w:lang w:val="nl-NL"/>
        </w:rPr>
        <w:t>Financing</w:t>
      </w:r>
      <w:proofErr w:type="spellEnd"/>
      <w:r w:rsidRPr="00921615">
        <w:rPr>
          <w:rFonts w:cstheme="minorHAnsi"/>
          <w:lang w:val="nl-NL"/>
        </w:rPr>
        <w:t xml:space="preserve"> </w:t>
      </w:r>
      <w:proofErr w:type="spellStart"/>
      <w:r w:rsidRPr="00921615">
        <w:rPr>
          <w:rFonts w:cstheme="minorHAnsi"/>
          <w:lang w:val="nl-NL"/>
        </w:rPr>
        <w:t>Decision</w:t>
      </w:r>
      <w:proofErr w:type="spellEnd"/>
      <w:r w:rsidRPr="00921615">
        <w:rPr>
          <w:rFonts w:cstheme="minorHAnsi"/>
          <w:lang w:val="nl-NL"/>
        </w:rPr>
        <w:t xml:space="preserve"> </w:t>
      </w:r>
      <w:proofErr w:type="spellStart"/>
      <w:r w:rsidRPr="00921615">
        <w:rPr>
          <w:rFonts w:cstheme="minorHAnsi"/>
          <w:lang w:val="nl-NL"/>
        </w:rPr>
        <w:t>and</w:t>
      </w:r>
      <w:proofErr w:type="spellEnd"/>
      <w:r w:rsidRPr="00921615">
        <w:rPr>
          <w:rFonts w:cstheme="minorHAnsi"/>
          <w:lang w:val="nl-NL"/>
        </w:rPr>
        <w:t xml:space="preserve"> </w:t>
      </w:r>
      <w:proofErr w:type="spellStart"/>
      <w:r w:rsidRPr="00921615">
        <w:rPr>
          <w:rFonts w:cstheme="minorHAnsi"/>
          <w:lang w:val="nl-NL"/>
        </w:rPr>
        <w:t>Work</w:t>
      </w:r>
      <w:proofErr w:type="spellEnd"/>
      <w:r w:rsidRPr="00921615">
        <w:rPr>
          <w:rFonts w:cstheme="minorHAnsi"/>
          <w:lang w:val="nl-NL"/>
        </w:rPr>
        <w:t xml:space="preserve"> </w:t>
      </w:r>
      <w:proofErr w:type="spellStart"/>
      <w:r w:rsidRPr="00921615">
        <w:rPr>
          <w:rFonts w:cstheme="minorHAnsi"/>
          <w:lang w:val="nl-NL"/>
        </w:rPr>
        <w:t>Programme</w:t>
      </w:r>
      <w:proofErr w:type="spellEnd"/>
      <w:r w:rsidRPr="00921615">
        <w:rPr>
          <w:rFonts w:cstheme="minorHAnsi"/>
          <w:lang w:val="nl-NL"/>
        </w:rPr>
        <w:t xml:space="preserve"> 2023</w:t>
      </w:r>
      <w:r>
        <w:rPr>
          <w:rFonts w:cstheme="minorHAnsi"/>
          <w:lang w:val="nl-NL"/>
        </w:rPr>
        <w:t xml:space="preserve">) zijn alle financiële uitgangspunten opgenomen. Hier kun je per onderwerp (ze zijn </w:t>
      </w:r>
      <w:r w:rsidR="000D50CE">
        <w:rPr>
          <w:rFonts w:cstheme="minorHAnsi"/>
          <w:lang w:val="nl-NL"/>
        </w:rPr>
        <w:t>daar</w:t>
      </w:r>
      <w:r>
        <w:rPr>
          <w:rFonts w:cstheme="minorHAnsi"/>
          <w:lang w:val="nl-NL"/>
        </w:rPr>
        <w:t xml:space="preserve"> kort nogmaals opgenomen) zien hoeveel geld er voor beschikbaar is (appendix 3, </w:t>
      </w:r>
      <w:proofErr w:type="spellStart"/>
      <w:r>
        <w:rPr>
          <w:rFonts w:cstheme="minorHAnsi"/>
          <w:lang w:val="nl-NL"/>
        </w:rPr>
        <w:t>blz</w:t>
      </w:r>
      <w:proofErr w:type="spellEnd"/>
      <w:r>
        <w:rPr>
          <w:rFonts w:cstheme="minorHAnsi"/>
          <w:lang w:val="nl-NL"/>
        </w:rPr>
        <w:t xml:space="preserve"> 46). Wat meer over de regelgeving en de </w:t>
      </w:r>
      <w:proofErr w:type="spellStart"/>
      <w:r>
        <w:rPr>
          <w:rFonts w:cstheme="minorHAnsi"/>
          <w:lang w:val="nl-NL"/>
        </w:rPr>
        <w:t>funding</w:t>
      </w:r>
      <w:proofErr w:type="spellEnd"/>
      <w:r>
        <w:rPr>
          <w:rFonts w:cstheme="minorHAnsi"/>
          <w:lang w:val="nl-NL"/>
        </w:rPr>
        <w:t xml:space="preserve"> </w:t>
      </w:r>
      <w:proofErr w:type="spellStart"/>
      <w:r>
        <w:rPr>
          <w:rFonts w:cstheme="minorHAnsi"/>
          <w:lang w:val="nl-NL"/>
        </w:rPr>
        <w:t>principles</w:t>
      </w:r>
      <w:proofErr w:type="spellEnd"/>
      <w:r>
        <w:rPr>
          <w:rFonts w:cstheme="minorHAnsi"/>
          <w:lang w:val="nl-NL"/>
        </w:rPr>
        <w:t xml:space="preserve"> vind je op </w:t>
      </w:r>
      <w:proofErr w:type="spellStart"/>
      <w:r>
        <w:rPr>
          <w:rFonts w:cstheme="minorHAnsi"/>
          <w:lang w:val="nl-NL"/>
        </w:rPr>
        <w:t>blz</w:t>
      </w:r>
      <w:proofErr w:type="spellEnd"/>
      <w:r>
        <w:rPr>
          <w:rFonts w:cstheme="minorHAnsi"/>
          <w:lang w:val="nl-NL"/>
        </w:rPr>
        <w:t xml:space="preserve"> 34 en 35 (</w:t>
      </w:r>
      <w:r w:rsidRPr="002A3376">
        <w:rPr>
          <w:rFonts w:cstheme="minorHAnsi"/>
          <w:lang w:val="nl-NL"/>
        </w:rPr>
        <w:t>SUMMARY INFORMATION AND FUNDING PRINCIPLES</w:t>
      </w:r>
      <w:r>
        <w:rPr>
          <w:rFonts w:cstheme="minorHAnsi"/>
          <w:lang w:val="nl-NL"/>
        </w:rPr>
        <w:t>)</w:t>
      </w:r>
    </w:p>
    <w:p w14:paraId="00787588" w14:textId="77777777" w:rsidR="000D50CE" w:rsidRDefault="000D50CE" w:rsidP="00225B26">
      <w:pPr>
        <w:rPr>
          <w:rFonts w:cstheme="minorHAnsi"/>
          <w:lang w:val="nl-NL"/>
        </w:rPr>
      </w:pPr>
    </w:p>
    <w:p w14:paraId="75E67EDE" w14:textId="62CB4621" w:rsidR="000D50CE" w:rsidRDefault="000D50CE" w:rsidP="00225B26">
      <w:pPr>
        <w:rPr>
          <w:rFonts w:cstheme="minorHAnsi"/>
          <w:lang w:val="nl-NL"/>
        </w:rPr>
      </w:pPr>
      <w:r>
        <w:rPr>
          <w:rFonts w:cstheme="minorHAnsi"/>
          <w:lang w:val="nl-NL"/>
        </w:rPr>
        <w:t>Ik hoop dat deze informatie helpt bij het doornemen van de 2023 EDF-calls</w:t>
      </w:r>
    </w:p>
    <w:p w14:paraId="772F1C18" w14:textId="77777777" w:rsidR="000D50CE" w:rsidRDefault="000D50CE" w:rsidP="00225B26">
      <w:pPr>
        <w:rPr>
          <w:rFonts w:cstheme="minorHAnsi"/>
          <w:lang w:val="nl-NL"/>
        </w:rPr>
      </w:pPr>
    </w:p>
    <w:p w14:paraId="23514770" w14:textId="77777777" w:rsidR="000D50CE" w:rsidRDefault="000D50CE" w:rsidP="00225B26">
      <w:pPr>
        <w:rPr>
          <w:rFonts w:cstheme="minorHAnsi"/>
          <w:lang w:val="nl-NL"/>
        </w:rPr>
      </w:pPr>
    </w:p>
    <w:p w14:paraId="0A9DC5BC" w14:textId="4A9C2CEC" w:rsidR="000D50CE" w:rsidRPr="00921615" w:rsidRDefault="001F1453" w:rsidP="00225B26">
      <w:pPr>
        <w:rPr>
          <w:rFonts w:cstheme="minorHAnsi"/>
          <w:lang w:val="nl-NL"/>
        </w:rPr>
      </w:pPr>
      <w:r>
        <w:rPr>
          <w:rFonts w:cstheme="minorHAnsi"/>
          <w:lang w:val="nl-NL"/>
        </w:rPr>
        <w:t>NIDV Platform Duurzaamheid, Milieu en Veiligheid</w:t>
      </w:r>
    </w:p>
    <w:sectPr w:rsidR="000D50CE" w:rsidRPr="009216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7104A"/>
    <w:multiLevelType w:val="multilevel"/>
    <w:tmpl w:val="577CC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3D7E03"/>
    <w:multiLevelType w:val="hybridMultilevel"/>
    <w:tmpl w:val="1BDE67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6468E2"/>
    <w:multiLevelType w:val="multilevel"/>
    <w:tmpl w:val="D564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A11B3"/>
    <w:multiLevelType w:val="multilevel"/>
    <w:tmpl w:val="6A2E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AC13CF"/>
    <w:multiLevelType w:val="multilevel"/>
    <w:tmpl w:val="4774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5234FD"/>
    <w:multiLevelType w:val="multilevel"/>
    <w:tmpl w:val="F3247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6673F5"/>
    <w:multiLevelType w:val="multilevel"/>
    <w:tmpl w:val="961E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1761880">
    <w:abstractNumId w:val="4"/>
  </w:num>
  <w:num w:numId="2" w16cid:durableId="1441802023">
    <w:abstractNumId w:val="5"/>
  </w:num>
  <w:num w:numId="3" w16cid:durableId="732972941">
    <w:abstractNumId w:val="0"/>
  </w:num>
  <w:num w:numId="4" w16cid:durableId="1926651016">
    <w:abstractNumId w:val="2"/>
  </w:num>
  <w:num w:numId="5" w16cid:durableId="613825730">
    <w:abstractNumId w:val="6"/>
  </w:num>
  <w:num w:numId="6" w16cid:durableId="727220133">
    <w:abstractNumId w:val="3"/>
  </w:num>
  <w:num w:numId="7" w16cid:durableId="604310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86"/>
    <w:rsid w:val="0008181A"/>
    <w:rsid w:val="000D50CE"/>
    <w:rsid w:val="000E2890"/>
    <w:rsid w:val="00100230"/>
    <w:rsid w:val="00140208"/>
    <w:rsid w:val="0017435D"/>
    <w:rsid w:val="001E3447"/>
    <w:rsid w:val="001F1453"/>
    <w:rsid w:val="00225B26"/>
    <w:rsid w:val="00242D16"/>
    <w:rsid w:val="002A1B82"/>
    <w:rsid w:val="002A3376"/>
    <w:rsid w:val="00306B86"/>
    <w:rsid w:val="00311F55"/>
    <w:rsid w:val="003138E7"/>
    <w:rsid w:val="003B26C7"/>
    <w:rsid w:val="003B774A"/>
    <w:rsid w:val="003B7BFF"/>
    <w:rsid w:val="003C0D5C"/>
    <w:rsid w:val="003D2148"/>
    <w:rsid w:val="0043497D"/>
    <w:rsid w:val="00473D0A"/>
    <w:rsid w:val="00480A86"/>
    <w:rsid w:val="00496F17"/>
    <w:rsid w:val="004B13ED"/>
    <w:rsid w:val="004B540A"/>
    <w:rsid w:val="005137C3"/>
    <w:rsid w:val="005250A7"/>
    <w:rsid w:val="00536B7A"/>
    <w:rsid w:val="005B67FB"/>
    <w:rsid w:val="005C4E33"/>
    <w:rsid w:val="005F71BE"/>
    <w:rsid w:val="0060333D"/>
    <w:rsid w:val="00627A1E"/>
    <w:rsid w:val="00656E66"/>
    <w:rsid w:val="006718A1"/>
    <w:rsid w:val="006B6B36"/>
    <w:rsid w:val="006E688A"/>
    <w:rsid w:val="007312C3"/>
    <w:rsid w:val="007473CA"/>
    <w:rsid w:val="007B7976"/>
    <w:rsid w:val="00800097"/>
    <w:rsid w:val="00837952"/>
    <w:rsid w:val="008765AC"/>
    <w:rsid w:val="008C390A"/>
    <w:rsid w:val="008C758D"/>
    <w:rsid w:val="008F16E5"/>
    <w:rsid w:val="0090275C"/>
    <w:rsid w:val="00906331"/>
    <w:rsid w:val="00921615"/>
    <w:rsid w:val="009A451F"/>
    <w:rsid w:val="00A05AB8"/>
    <w:rsid w:val="00A22F48"/>
    <w:rsid w:val="00A37F98"/>
    <w:rsid w:val="00A671A6"/>
    <w:rsid w:val="00A826EC"/>
    <w:rsid w:val="00A9103C"/>
    <w:rsid w:val="00AC406B"/>
    <w:rsid w:val="00B600F0"/>
    <w:rsid w:val="00B859D5"/>
    <w:rsid w:val="00B85D99"/>
    <w:rsid w:val="00BC45E5"/>
    <w:rsid w:val="00BE2FA6"/>
    <w:rsid w:val="00C02220"/>
    <w:rsid w:val="00C33E67"/>
    <w:rsid w:val="00C34FBE"/>
    <w:rsid w:val="00C475E7"/>
    <w:rsid w:val="00C933ED"/>
    <w:rsid w:val="00C94368"/>
    <w:rsid w:val="00CD5143"/>
    <w:rsid w:val="00D2570C"/>
    <w:rsid w:val="00D523FC"/>
    <w:rsid w:val="00D56A84"/>
    <w:rsid w:val="00DB6890"/>
    <w:rsid w:val="00E24C04"/>
    <w:rsid w:val="00E54798"/>
    <w:rsid w:val="00EE7F7B"/>
    <w:rsid w:val="00EF661A"/>
    <w:rsid w:val="00F02774"/>
    <w:rsid w:val="00F2635D"/>
    <w:rsid w:val="00F959EC"/>
    <w:rsid w:val="00F963FB"/>
    <w:rsid w:val="00F97DBC"/>
    <w:rsid w:val="00FD3B19"/>
    <w:rsid w:val="00FE55E5"/>
    <w:rsid w:val="01F7AD4C"/>
    <w:rsid w:val="03C1B3F2"/>
    <w:rsid w:val="0FF346B6"/>
    <w:rsid w:val="20597FC0"/>
    <w:rsid w:val="3F9C9B2F"/>
    <w:rsid w:val="549FDB22"/>
    <w:rsid w:val="6C0A7B5A"/>
    <w:rsid w:val="7E1774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00C9A"/>
  <w15:chartTrackingRefBased/>
  <w15:docId w15:val="{3A49C42B-A427-46E8-93C8-26C22110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25B26"/>
    <w:pPr>
      <w:spacing w:before="100" w:beforeAutospacing="1" w:after="100" w:afterAutospacing="1"/>
    </w:pPr>
    <w:rPr>
      <w:rFonts w:ascii="Times New Roman" w:eastAsia="Times New Roman" w:hAnsi="Times New Roman" w:cs="Times New Roman"/>
      <w:lang w:eastAsia="en-GB"/>
    </w:rPr>
  </w:style>
  <w:style w:type="paragraph" w:styleId="Lijstalinea">
    <w:name w:val="List Paragraph"/>
    <w:basedOn w:val="Standaard"/>
    <w:uiPriority w:val="34"/>
    <w:qFormat/>
    <w:rsid w:val="00E54798"/>
    <w:pPr>
      <w:ind w:left="720"/>
      <w:contextualSpacing/>
    </w:pPr>
  </w:style>
  <w:style w:type="character" w:styleId="Hyperlink">
    <w:name w:val="Hyperlink"/>
    <w:basedOn w:val="Standaardalinea-lettertype"/>
    <w:uiPriority w:val="99"/>
    <w:unhideWhenUsed/>
    <w:rsid w:val="0017435D"/>
    <w:rPr>
      <w:color w:val="0563C1" w:themeColor="hyperlink"/>
      <w:u w:val="single"/>
    </w:rPr>
  </w:style>
  <w:style w:type="character" w:styleId="Onopgelostemelding">
    <w:name w:val="Unresolved Mention"/>
    <w:basedOn w:val="Standaardalinea-lettertype"/>
    <w:uiPriority w:val="99"/>
    <w:semiHidden/>
    <w:unhideWhenUsed/>
    <w:rsid w:val="0017435D"/>
    <w:rPr>
      <w:color w:val="605E5C"/>
      <w:shd w:val="clear" w:color="auto" w:fill="E1DFDD"/>
    </w:rPr>
  </w:style>
  <w:style w:type="character" w:styleId="GevolgdeHyperlink">
    <w:name w:val="FollowedHyperlink"/>
    <w:basedOn w:val="Standaardalinea-lettertype"/>
    <w:uiPriority w:val="99"/>
    <w:semiHidden/>
    <w:unhideWhenUsed/>
    <w:rsid w:val="00BC45E5"/>
    <w:rPr>
      <w:color w:val="954F72" w:themeColor="followedHyperlink"/>
      <w:u w:val="single"/>
    </w:rPr>
  </w:style>
  <w:style w:type="character" w:styleId="Verwijzingopmerking">
    <w:name w:val="annotation reference"/>
    <w:basedOn w:val="Standaardalinea-lettertype"/>
    <w:uiPriority w:val="99"/>
    <w:semiHidden/>
    <w:unhideWhenUsed/>
    <w:rsid w:val="006B6B36"/>
    <w:rPr>
      <w:sz w:val="16"/>
      <w:szCs w:val="16"/>
    </w:rPr>
  </w:style>
  <w:style w:type="paragraph" w:styleId="Tekstopmerking">
    <w:name w:val="annotation text"/>
    <w:basedOn w:val="Standaard"/>
    <w:link w:val="TekstopmerkingChar"/>
    <w:uiPriority w:val="99"/>
    <w:semiHidden/>
    <w:unhideWhenUsed/>
    <w:rsid w:val="006B6B36"/>
    <w:rPr>
      <w:sz w:val="20"/>
      <w:szCs w:val="20"/>
    </w:rPr>
  </w:style>
  <w:style w:type="character" w:customStyle="1" w:styleId="TekstopmerkingChar">
    <w:name w:val="Tekst opmerking Char"/>
    <w:basedOn w:val="Standaardalinea-lettertype"/>
    <w:link w:val="Tekstopmerking"/>
    <w:uiPriority w:val="99"/>
    <w:semiHidden/>
    <w:rsid w:val="006B6B36"/>
    <w:rPr>
      <w:sz w:val="20"/>
      <w:szCs w:val="20"/>
    </w:rPr>
  </w:style>
  <w:style w:type="paragraph" w:styleId="Onderwerpvanopmerking">
    <w:name w:val="annotation subject"/>
    <w:basedOn w:val="Tekstopmerking"/>
    <w:next w:val="Tekstopmerking"/>
    <w:link w:val="OnderwerpvanopmerkingChar"/>
    <w:uiPriority w:val="99"/>
    <w:semiHidden/>
    <w:unhideWhenUsed/>
    <w:rsid w:val="006B6B36"/>
    <w:rPr>
      <w:b/>
      <w:bCs/>
    </w:rPr>
  </w:style>
  <w:style w:type="character" w:customStyle="1" w:styleId="OnderwerpvanopmerkingChar">
    <w:name w:val="Onderwerp van opmerking Char"/>
    <w:basedOn w:val="TekstopmerkingChar"/>
    <w:link w:val="Onderwerpvanopmerking"/>
    <w:uiPriority w:val="99"/>
    <w:semiHidden/>
    <w:rsid w:val="006B6B36"/>
    <w:rPr>
      <w:b/>
      <w:bCs/>
      <w:sz w:val="20"/>
      <w:szCs w:val="20"/>
    </w:rPr>
  </w:style>
  <w:style w:type="paragraph" w:styleId="Revisie">
    <w:name w:val="Revision"/>
    <w:hidden/>
    <w:uiPriority w:val="99"/>
    <w:semiHidden/>
    <w:rsid w:val="00313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4770">
      <w:bodyDiv w:val="1"/>
      <w:marLeft w:val="0"/>
      <w:marRight w:val="0"/>
      <w:marTop w:val="0"/>
      <w:marBottom w:val="0"/>
      <w:divBdr>
        <w:top w:val="none" w:sz="0" w:space="0" w:color="auto"/>
        <w:left w:val="none" w:sz="0" w:space="0" w:color="auto"/>
        <w:bottom w:val="none" w:sz="0" w:space="0" w:color="auto"/>
        <w:right w:val="none" w:sz="0" w:space="0" w:color="auto"/>
      </w:divBdr>
      <w:divsChild>
        <w:div w:id="832795055">
          <w:marLeft w:val="0"/>
          <w:marRight w:val="0"/>
          <w:marTop w:val="0"/>
          <w:marBottom w:val="0"/>
          <w:divBdr>
            <w:top w:val="none" w:sz="0" w:space="0" w:color="auto"/>
            <w:left w:val="none" w:sz="0" w:space="0" w:color="auto"/>
            <w:bottom w:val="none" w:sz="0" w:space="0" w:color="auto"/>
            <w:right w:val="none" w:sz="0" w:space="0" w:color="auto"/>
          </w:divBdr>
          <w:divsChild>
            <w:div w:id="1570188162">
              <w:marLeft w:val="0"/>
              <w:marRight w:val="0"/>
              <w:marTop w:val="0"/>
              <w:marBottom w:val="0"/>
              <w:divBdr>
                <w:top w:val="none" w:sz="0" w:space="0" w:color="auto"/>
                <w:left w:val="none" w:sz="0" w:space="0" w:color="auto"/>
                <w:bottom w:val="none" w:sz="0" w:space="0" w:color="auto"/>
                <w:right w:val="none" w:sz="0" w:space="0" w:color="auto"/>
              </w:divBdr>
              <w:divsChild>
                <w:div w:id="50432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223070">
      <w:bodyDiv w:val="1"/>
      <w:marLeft w:val="0"/>
      <w:marRight w:val="0"/>
      <w:marTop w:val="0"/>
      <w:marBottom w:val="0"/>
      <w:divBdr>
        <w:top w:val="none" w:sz="0" w:space="0" w:color="auto"/>
        <w:left w:val="none" w:sz="0" w:space="0" w:color="auto"/>
        <w:bottom w:val="none" w:sz="0" w:space="0" w:color="auto"/>
        <w:right w:val="none" w:sz="0" w:space="0" w:color="auto"/>
      </w:divBdr>
      <w:divsChild>
        <w:div w:id="991327617">
          <w:marLeft w:val="0"/>
          <w:marRight w:val="0"/>
          <w:marTop w:val="0"/>
          <w:marBottom w:val="0"/>
          <w:divBdr>
            <w:top w:val="none" w:sz="0" w:space="0" w:color="auto"/>
            <w:left w:val="none" w:sz="0" w:space="0" w:color="auto"/>
            <w:bottom w:val="none" w:sz="0" w:space="0" w:color="auto"/>
            <w:right w:val="none" w:sz="0" w:space="0" w:color="auto"/>
          </w:divBdr>
          <w:divsChild>
            <w:div w:id="282658714">
              <w:marLeft w:val="0"/>
              <w:marRight w:val="0"/>
              <w:marTop w:val="0"/>
              <w:marBottom w:val="0"/>
              <w:divBdr>
                <w:top w:val="none" w:sz="0" w:space="0" w:color="auto"/>
                <w:left w:val="none" w:sz="0" w:space="0" w:color="auto"/>
                <w:bottom w:val="none" w:sz="0" w:space="0" w:color="auto"/>
                <w:right w:val="none" w:sz="0" w:space="0" w:color="auto"/>
              </w:divBdr>
              <w:divsChild>
                <w:div w:id="7178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85095">
      <w:bodyDiv w:val="1"/>
      <w:marLeft w:val="0"/>
      <w:marRight w:val="0"/>
      <w:marTop w:val="0"/>
      <w:marBottom w:val="0"/>
      <w:divBdr>
        <w:top w:val="none" w:sz="0" w:space="0" w:color="auto"/>
        <w:left w:val="none" w:sz="0" w:space="0" w:color="auto"/>
        <w:bottom w:val="none" w:sz="0" w:space="0" w:color="auto"/>
        <w:right w:val="none" w:sz="0" w:space="0" w:color="auto"/>
      </w:divBdr>
      <w:divsChild>
        <w:div w:id="705833957">
          <w:marLeft w:val="0"/>
          <w:marRight w:val="0"/>
          <w:marTop w:val="0"/>
          <w:marBottom w:val="0"/>
          <w:divBdr>
            <w:top w:val="none" w:sz="0" w:space="0" w:color="auto"/>
            <w:left w:val="none" w:sz="0" w:space="0" w:color="auto"/>
            <w:bottom w:val="none" w:sz="0" w:space="0" w:color="auto"/>
            <w:right w:val="none" w:sz="0" w:space="0" w:color="auto"/>
          </w:divBdr>
          <w:divsChild>
            <w:div w:id="798037438">
              <w:marLeft w:val="0"/>
              <w:marRight w:val="0"/>
              <w:marTop w:val="0"/>
              <w:marBottom w:val="0"/>
              <w:divBdr>
                <w:top w:val="none" w:sz="0" w:space="0" w:color="auto"/>
                <w:left w:val="none" w:sz="0" w:space="0" w:color="auto"/>
                <w:bottom w:val="none" w:sz="0" w:space="0" w:color="auto"/>
                <w:right w:val="none" w:sz="0" w:space="0" w:color="auto"/>
              </w:divBdr>
              <w:divsChild>
                <w:div w:id="104440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333539">
      <w:bodyDiv w:val="1"/>
      <w:marLeft w:val="0"/>
      <w:marRight w:val="0"/>
      <w:marTop w:val="0"/>
      <w:marBottom w:val="0"/>
      <w:divBdr>
        <w:top w:val="none" w:sz="0" w:space="0" w:color="auto"/>
        <w:left w:val="none" w:sz="0" w:space="0" w:color="auto"/>
        <w:bottom w:val="none" w:sz="0" w:space="0" w:color="auto"/>
        <w:right w:val="none" w:sz="0" w:space="0" w:color="auto"/>
      </w:divBdr>
      <w:divsChild>
        <w:div w:id="2003921651">
          <w:marLeft w:val="0"/>
          <w:marRight w:val="0"/>
          <w:marTop w:val="0"/>
          <w:marBottom w:val="0"/>
          <w:divBdr>
            <w:top w:val="none" w:sz="0" w:space="0" w:color="auto"/>
            <w:left w:val="none" w:sz="0" w:space="0" w:color="auto"/>
            <w:bottom w:val="none" w:sz="0" w:space="0" w:color="auto"/>
            <w:right w:val="none" w:sz="0" w:space="0" w:color="auto"/>
          </w:divBdr>
          <w:divsChild>
            <w:div w:id="1869023142">
              <w:marLeft w:val="0"/>
              <w:marRight w:val="0"/>
              <w:marTop w:val="0"/>
              <w:marBottom w:val="0"/>
              <w:divBdr>
                <w:top w:val="none" w:sz="0" w:space="0" w:color="auto"/>
                <w:left w:val="none" w:sz="0" w:space="0" w:color="auto"/>
                <w:bottom w:val="none" w:sz="0" w:space="0" w:color="auto"/>
                <w:right w:val="none" w:sz="0" w:space="0" w:color="auto"/>
              </w:divBdr>
              <w:divsChild>
                <w:div w:id="1820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11974">
      <w:bodyDiv w:val="1"/>
      <w:marLeft w:val="0"/>
      <w:marRight w:val="0"/>
      <w:marTop w:val="0"/>
      <w:marBottom w:val="0"/>
      <w:divBdr>
        <w:top w:val="none" w:sz="0" w:space="0" w:color="auto"/>
        <w:left w:val="none" w:sz="0" w:space="0" w:color="auto"/>
        <w:bottom w:val="none" w:sz="0" w:space="0" w:color="auto"/>
        <w:right w:val="none" w:sz="0" w:space="0" w:color="auto"/>
      </w:divBdr>
      <w:divsChild>
        <w:div w:id="516967790">
          <w:marLeft w:val="0"/>
          <w:marRight w:val="0"/>
          <w:marTop w:val="0"/>
          <w:marBottom w:val="0"/>
          <w:divBdr>
            <w:top w:val="none" w:sz="0" w:space="0" w:color="auto"/>
            <w:left w:val="none" w:sz="0" w:space="0" w:color="auto"/>
            <w:bottom w:val="none" w:sz="0" w:space="0" w:color="auto"/>
            <w:right w:val="none" w:sz="0" w:space="0" w:color="auto"/>
          </w:divBdr>
          <w:divsChild>
            <w:div w:id="698509156">
              <w:marLeft w:val="0"/>
              <w:marRight w:val="0"/>
              <w:marTop w:val="0"/>
              <w:marBottom w:val="0"/>
              <w:divBdr>
                <w:top w:val="none" w:sz="0" w:space="0" w:color="auto"/>
                <w:left w:val="none" w:sz="0" w:space="0" w:color="auto"/>
                <w:bottom w:val="none" w:sz="0" w:space="0" w:color="auto"/>
                <w:right w:val="none" w:sz="0" w:space="0" w:color="auto"/>
              </w:divBdr>
              <w:divsChild>
                <w:div w:id="72490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223404">
      <w:bodyDiv w:val="1"/>
      <w:marLeft w:val="0"/>
      <w:marRight w:val="0"/>
      <w:marTop w:val="0"/>
      <w:marBottom w:val="0"/>
      <w:divBdr>
        <w:top w:val="none" w:sz="0" w:space="0" w:color="auto"/>
        <w:left w:val="none" w:sz="0" w:space="0" w:color="auto"/>
        <w:bottom w:val="none" w:sz="0" w:space="0" w:color="auto"/>
        <w:right w:val="none" w:sz="0" w:space="0" w:color="auto"/>
      </w:divBdr>
    </w:div>
    <w:div w:id="772474981">
      <w:bodyDiv w:val="1"/>
      <w:marLeft w:val="0"/>
      <w:marRight w:val="0"/>
      <w:marTop w:val="0"/>
      <w:marBottom w:val="0"/>
      <w:divBdr>
        <w:top w:val="none" w:sz="0" w:space="0" w:color="auto"/>
        <w:left w:val="none" w:sz="0" w:space="0" w:color="auto"/>
        <w:bottom w:val="none" w:sz="0" w:space="0" w:color="auto"/>
        <w:right w:val="none" w:sz="0" w:space="0" w:color="auto"/>
      </w:divBdr>
      <w:divsChild>
        <w:div w:id="1682704626">
          <w:marLeft w:val="0"/>
          <w:marRight w:val="0"/>
          <w:marTop w:val="0"/>
          <w:marBottom w:val="0"/>
          <w:divBdr>
            <w:top w:val="none" w:sz="0" w:space="0" w:color="auto"/>
            <w:left w:val="none" w:sz="0" w:space="0" w:color="auto"/>
            <w:bottom w:val="none" w:sz="0" w:space="0" w:color="auto"/>
            <w:right w:val="none" w:sz="0" w:space="0" w:color="auto"/>
          </w:divBdr>
          <w:divsChild>
            <w:div w:id="2080906044">
              <w:marLeft w:val="0"/>
              <w:marRight w:val="0"/>
              <w:marTop w:val="0"/>
              <w:marBottom w:val="0"/>
              <w:divBdr>
                <w:top w:val="none" w:sz="0" w:space="0" w:color="auto"/>
                <w:left w:val="none" w:sz="0" w:space="0" w:color="auto"/>
                <w:bottom w:val="none" w:sz="0" w:space="0" w:color="auto"/>
                <w:right w:val="none" w:sz="0" w:space="0" w:color="auto"/>
              </w:divBdr>
              <w:divsChild>
                <w:div w:id="1247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95549">
      <w:bodyDiv w:val="1"/>
      <w:marLeft w:val="0"/>
      <w:marRight w:val="0"/>
      <w:marTop w:val="0"/>
      <w:marBottom w:val="0"/>
      <w:divBdr>
        <w:top w:val="none" w:sz="0" w:space="0" w:color="auto"/>
        <w:left w:val="none" w:sz="0" w:space="0" w:color="auto"/>
        <w:bottom w:val="none" w:sz="0" w:space="0" w:color="auto"/>
        <w:right w:val="none" w:sz="0" w:space="0" w:color="auto"/>
      </w:divBdr>
      <w:divsChild>
        <w:div w:id="1083572345">
          <w:marLeft w:val="0"/>
          <w:marRight w:val="0"/>
          <w:marTop w:val="0"/>
          <w:marBottom w:val="0"/>
          <w:divBdr>
            <w:top w:val="none" w:sz="0" w:space="0" w:color="auto"/>
            <w:left w:val="none" w:sz="0" w:space="0" w:color="auto"/>
            <w:bottom w:val="none" w:sz="0" w:space="0" w:color="auto"/>
            <w:right w:val="none" w:sz="0" w:space="0" w:color="auto"/>
          </w:divBdr>
          <w:divsChild>
            <w:div w:id="56053871">
              <w:marLeft w:val="0"/>
              <w:marRight w:val="0"/>
              <w:marTop w:val="0"/>
              <w:marBottom w:val="0"/>
              <w:divBdr>
                <w:top w:val="none" w:sz="0" w:space="0" w:color="auto"/>
                <w:left w:val="none" w:sz="0" w:space="0" w:color="auto"/>
                <w:bottom w:val="none" w:sz="0" w:space="0" w:color="auto"/>
                <w:right w:val="none" w:sz="0" w:space="0" w:color="auto"/>
              </w:divBdr>
              <w:divsChild>
                <w:div w:id="14861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528924">
      <w:bodyDiv w:val="1"/>
      <w:marLeft w:val="0"/>
      <w:marRight w:val="0"/>
      <w:marTop w:val="0"/>
      <w:marBottom w:val="0"/>
      <w:divBdr>
        <w:top w:val="none" w:sz="0" w:space="0" w:color="auto"/>
        <w:left w:val="none" w:sz="0" w:space="0" w:color="auto"/>
        <w:bottom w:val="none" w:sz="0" w:space="0" w:color="auto"/>
        <w:right w:val="none" w:sz="0" w:space="0" w:color="auto"/>
      </w:divBdr>
      <w:divsChild>
        <w:div w:id="1619414326">
          <w:marLeft w:val="0"/>
          <w:marRight w:val="0"/>
          <w:marTop w:val="0"/>
          <w:marBottom w:val="0"/>
          <w:divBdr>
            <w:top w:val="none" w:sz="0" w:space="0" w:color="auto"/>
            <w:left w:val="none" w:sz="0" w:space="0" w:color="auto"/>
            <w:bottom w:val="none" w:sz="0" w:space="0" w:color="auto"/>
            <w:right w:val="none" w:sz="0" w:space="0" w:color="auto"/>
          </w:divBdr>
          <w:divsChild>
            <w:div w:id="1861233276">
              <w:marLeft w:val="0"/>
              <w:marRight w:val="0"/>
              <w:marTop w:val="0"/>
              <w:marBottom w:val="0"/>
              <w:divBdr>
                <w:top w:val="none" w:sz="0" w:space="0" w:color="auto"/>
                <w:left w:val="none" w:sz="0" w:space="0" w:color="auto"/>
                <w:bottom w:val="none" w:sz="0" w:space="0" w:color="auto"/>
                <w:right w:val="none" w:sz="0" w:space="0" w:color="auto"/>
              </w:divBdr>
              <w:divsChild>
                <w:div w:id="9833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12501">
      <w:bodyDiv w:val="1"/>
      <w:marLeft w:val="0"/>
      <w:marRight w:val="0"/>
      <w:marTop w:val="0"/>
      <w:marBottom w:val="0"/>
      <w:divBdr>
        <w:top w:val="none" w:sz="0" w:space="0" w:color="auto"/>
        <w:left w:val="none" w:sz="0" w:space="0" w:color="auto"/>
        <w:bottom w:val="none" w:sz="0" w:space="0" w:color="auto"/>
        <w:right w:val="none" w:sz="0" w:space="0" w:color="auto"/>
      </w:divBdr>
      <w:divsChild>
        <w:div w:id="204417189">
          <w:marLeft w:val="0"/>
          <w:marRight w:val="0"/>
          <w:marTop w:val="0"/>
          <w:marBottom w:val="0"/>
          <w:divBdr>
            <w:top w:val="none" w:sz="0" w:space="0" w:color="auto"/>
            <w:left w:val="none" w:sz="0" w:space="0" w:color="auto"/>
            <w:bottom w:val="none" w:sz="0" w:space="0" w:color="auto"/>
            <w:right w:val="none" w:sz="0" w:space="0" w:color="auto"/>
          </w:divBdr>
          <w:divsChild>
            <w:div w:id="1956909154">
              <w:marLeft w:val="0"/>
              <w:marRight w:val="0"/>
              <w:marTop w:val="0"/>
              <w:marBottom w:val="0"/>
              <w:divBdr>
                <w:top w:val="none" w:sz="0" w:space="0" w:color="auto"/>
                <w:left w:val="none" w:sz="0" w:space="0" w:color="auto"/>
                <w:bottom w:val="none" w:sz="0" w:space="0" w:color="auto"/>
                <w:right w:val="none" w:sz="0" w:space="0" w:color="auto"/>
              </w:divBdr>
              <w:divsChild>
                <w:div w:id="2562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36475">
      <w:bodyDiv w:val="1"/>
      <w:marLeft w:val="0"/>
      <w:marRight w:val="0"/>
      <w:marTop w:val="0"/>
      <w:marBottom w:val="0"/>
      <w:divBdr>
        <w:top w:val="none" w:sz="0" w:space="0" w:color="auto"/>
        <w:left w:val="none" w:sz="0" w:space="0" w:color="auto"/>
        <w:bottom w:val="none" w:sz="0" w:space="0" w:color="auto"/>
        <w:right w:val="none" w:sz="0" w:space="0" w:color="auto"/>
      </w:divBdr>
      <w:divsChild>
        <w:div w:id="1288313289">
          <w:marLeft w:val="0"/>
          <w:marRight w:val="0"/>
          <w:marTop w:val="0"/>
          <w:marBottom w:val="0"/>
          <w:divBdr>
            <w:top w:val="none" w:sz="0" w:space="0" w:color="auto"/>
            <w:left w:val="none" w:sz="0" w:space="0" w:color="auto"/>
            <w:bottom w:val="none" w:sz="0" w:space="0" w:color="auto"/>
            <w:right w:val="none" w:sz="0" w:space="0" w:color="auto"/>
          </w:divBdr>
          <w:divsChild>
            <w:div w:id="1321957907">
              <w:marLeft w:val="0"/>
              <w:marRight w:val="0"/>
              <w:marTop w:val="0"/>
              <w:marBottom w:val="0"/>
              <w:divBdr>
                <w:top w:val="none" w:sz="0" w:space="0" w:color="auto"/>
                <w:left w:val="none" w:sz="0" w:space="0" w:color="auto"/>
                <w:bottom w:val="none" w:sz="0" w:space="0" w:color="auto"/>
                <w:right w:val="none" w:sz="0" w:space="0" w:color="auto"/>
              </w:divBdr>
              <w:divsChild>
                <w:div w:id="14581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446261">
      <w:bodyDiv w:val="1"/>
      <w:marLeft w:val="0"/>
      <w:marRight w:val="0"/>
      <w:marTop w:val="0"/>
      <w:marBottom w:val="0"/>
      <w:divBdr>
        <w:top w:val="none" w:sz="0" w:space="0" w:color="auto"/>
        <w:left w:val="none" w:sz="0" w:space="0" w:color="auto"/>
        <w:bottom w:val="none" w:sz="0" w:space="0" w:color="auto"/>
        <w:right w:val="none" w:sz="0" w:space="0" w:color="auto"/>
      </w:divBdr>
      <w:divsChild>
        <w:div w:id="1066024803">
          <w:marLeft w:val="0"/>
          <w:marRight w:val="0"/>
          <w:marTop w:val="0"/>
          <w:marBottom w:val="0"/>
          <w:divBdr>
            <w:top w:val="none" w:sz="0" w:space="0" w:color="auto"/>
            <w:left w:val="none" w:sz="0" w:space="0" w:color="auto"/>
            <w:bottom w:val="none" w:sz="0" w:space="0" w:color="auto"/>
            <w:right w:val="none" w:sz="0" w:space="0" w:color="auto"/>
          </w:divBdr>
          <w:divsChild>
            <w:div w:id="2104379072">
              <w:marLeft w:val="0"/>
              <w:marRight w:val="0"/>
              <w:marTop w:val="0"/>
              <w:marBottom w:val="0"/>
              <w:divBdr>
                <w:top w:val="none" w:sz="0" w:space="0" w:color="auto"/>
                <w:left w:val="none" w:sz="0" w:space="0" w:color="auto"/>
                <w:bottom w:val="none" w:sz="0" w:space="0" w:color="auto"/>
                <w:right w:val="none" w:sz="0" w:space="0" w:color="auto"/>
              </w:divBdr>
              <w:divsChild>
                <w:div w:id="5241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70297">
      <w:bodyDiv w:val="1"/>
      <w:marLeft w:val="0"/>
      <w:marRight w:val="0"/>
      <w:marTop w:val="0"/>
      <w:marBottom w:val="0"/>
      <w:divBdr>
        <w:top w:val="none" w:sz="0" w:space="0" w:color="auto"/>
        <w:left w:val="none" w:sz="0" w:space="0" w:color="auto"/>
        <w:bottom w:val="none" w:sz="0" w:space="0" w:color="auto"/>
        <w:right w:val="none" w:sz="0" w:space="0" w:color="auto"/>
      </w:divBdr>
      <w:divsChild>
        <w:div w:id="1708606538">
          <w:marLeft w:val="0"/>
          <w:marRight w:val="0"/>
          <w:marTop w:val="0"/>
          <w:marBottom w:val="0"/>
          <w:divBdr>
            <w:top w:val="none" w:sz="0" w:space="0" w:color="auto"/>
            <w:left w:val="none" w:sz="0" w:space="0" w:color="auto"/>
            <w:bottom w:val="none" w:sz="0" w:space="0" w:color="auto"/>
            <w:right w:val="none" w:sz="0" w:space="0" w:color="auto"/>
          </w:divBdr>
          <w:divsChild>
            <w:div w:id="977951820">
              <w:marLeft w:val="0"/>
              <w:marRight w:val="0"/>
              <w:marTop w:val="0"/>
              <w:marBottom w:val="0"/>
              <w:divBdr>
                <w:top w:val="none" w:sz="0" w:space="0" w:color="auto"/>
                <w:left w:val="none" w:sz="0" w:space="0" w:color="auto"/>
                <w:bottom w:val="none" w:sz="0" w:space="0" w:color="auto"/>
                <w:right w:val="none" w:sz="0" w:space="0" w:color="auto"/>
              </w:divBdr>
              <w:divsChild>
                <w:div w:id="19184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3595">
      <w:bodyDiv w:val="1"/>
      <w:marLeft w:val="0"/>
      <w:marRight w:val="0"/>
      <w:marTop w:val="0"/>
      <w:marBottom w:val="0"/>
      <w:divBdr>
        <w:top w:val="none" w:sz="0" w:space="0" w:color="auto"/>
        <w:left w:val="none" w:sz="0" w:space="0" w:color="auto"/>
        <w:bottom w:val="none" w:sz="0" w:space="0" w:color="auto"/>
        <w:right w:val="none" w:sz="0" w:space="0" w:color="auto"/>
      </w:divBdr>
      <w:divsChild>
        <w:div w:id="739910240">
          <w:marLeft w:val="0"/>
          <w:marRight w:val="0"/>
          <w:marTop w:val="0"/>
          <w:marBottom w:val="0"/>
          <w:divBdr>
            <w:top w:val="none" w:sz="0" w:space="0" w:color="auto"/>
            <w:left w:val="none" w:sz="0" w:space="0" w:color="auto"/>
            <w:bottom w:val="none" w:sz="0" w:space="0" w:color="auto"/>
            <w:right w:val="none" w:sz="0" w:space="0" w:color="auto"/>
          </w:divBdr>
          <w:divsChild>
            <w:div w:id="893349833">
              <w:marLeft w:val="0"/>
              <w:marRight w:val="0"/>
              <w:marTop w:val="0"/>
              <w:marBottom w:val="0"/>
              <w:divBdr>
                <w:top w:val="none" w:sz="0" w:space="0" w:color="auto"/>
                <w:left w:val="none" w:sz="0" w:space="0" w:color="auto"/>
                <w:bottom w:val="none" w:sz="0" w:space="0" w:color="auto"/>
                <w:right w:val="none" w:sz="0" w:space="0" w:color="auto"/>
              </w:divBdr>
              <w:divsChild>
                <w:div w:id="8038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597789">
      <w:bodyDiv w:val="1"/>
      <w:marLeft w:val="0"/>
      <w:marRight w:val="0"/>
      <w:marTop w:val="0"/>
      <w:marBottom w:val="0"/>
      <w:divBdr>
        <w:top w:val="none" w:sz="0" w:space="0" w:color="auto"/>
        <w:left w:val="none" w:sz="0" w:space="0" w:color="auto"/>
        <w:bottom w:val="none" w:sz="0" w:space="0" w:color="auto"/>
        <w:right w:val="none" w:sz="0" w:space="0" w:color="auto"/>
      </w:divBdr>
      <w:divsChild>
        <w:div w:id="1502819037">
          <w:marLeft w:val="0"/>
          <w:marRight w:val="0"/>
          <w:marTop w:val="0"/>
          <w:marBottom w:val="0"/>
          <w:divBdr>
            <w:top w:val="none" w:sz="0" w:space="0" w:color="auto"/>
            <w:left w:val="none" w:sz="0" w:space="0" w:color="auto"/>
            <w:bottom w:val="none" w:sz="0" w:space="0" w:color="auto"/>
            <w:right w:val="none" w:sz="0" w:space="0" w:color="auto"/>
          </w:divBdr>
          <w:divsChild>
            <w:div w:id="907956515">
              <w:marLeft w:val="0"/>
              <w:marRight w:val="0"/>
              <w:marTop w:val="0"/>
              <w:marBottom w:val="0"/>
              <w:divBdr>
                <w:top w:val="none" w:sz="0" w:space="0" w:color="auto"/>
                <w:left w:val="none" w:sz="0" w:space="0" w:color="auto"/>
                <w:bottom w:val="none" w:sz="0" w:space="0" w:color="auto"/>
                <w:right w:val="none" w:sz="0" w:space="0" w:color="auto"/>
              </w:divBdr>
              <w:divsChild>
                <w:div w:id="4571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5063">
      <w:bodyDiv w:val="1"/>
      <w:marLeft w:val="0"/>
      <w:marRight w:val="0"/>
      <w:marTop w:val="0"/>
      <w:marBottom w:val="0"/>
      <w:divBdr>
        <w:top w:val="none" w:sz="0" w:space="0" w:color="auto"/>
        <w:left w:val="none" w:sz="0" w:space="0" w:color="auto"/>
        <w:bottom w:val="none" w:sz="0" w:space="0" w:color="auto"/>
        <w:right w:val="none" w:sz="0" w:space="0" w:color="auto"/>
      </w:divBdr>
      <w:divsChild>
        <w:div w:id="1295135423">
          <w:marLeft w:val="0"/>
          <w:marRight w:val="0"/>
          <w:marTop w:val="0"/>
          <w:marBottom w:val="0"/>
          <w:divBdr>
            <w:top w:val="none" w:sz="0" w:space="0" w:color="auto"/>
            <w:left w:val="none" w:sz="0" w:space="0" w:color="auto"/>
            <w:bottom w:val="none" w:sz="0" w:space="0" w:color="auto"/>
            <w:right w:val="none" w:sz="0" w:space="0" w:color="auto"/>
          </w:divBdr>
          <w:divsChild>
            <w:div w:id="1492791571">
              <w:marLeft w:val="0"/>
              <w:marRight w:val="0"/>
              <w:marTop w:val="0"/>
              <w:marBottom w:val="0"/>
              <w:divBdr>
                <w:top w:val="none" w:sz="0" w:space="0" w:color="auto"/>
                <w:left w:val="none" w:sz="0" w:space="0" w:color="auto"/>
                <w:bottom w:val="none" w:sz="0" w:space="0" w:color="auto"/>
                <w:right w:val="none" w:sz="0" w:space="0" w:color="auto"/>
              </w:divBdr>
              <w:divsChild>
                <w:div w:id="16816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582429">
      <w:bodyDiv w:val="1"/>
      <w:marLeft w:val="0"/>
      <w:marRight w:val="0"/>
      <w:marTop w:val="0"/>
      <w:marBottom w:val="0"/>
      <w:divBdr>
        <w:top w:val="none" w:sz="0" w:space="0" w:color="auto"/>
        <w:left w:val="none" w:sz="0" w:space="0" w:color="auto"/>
        <w:bottom w:val="none" w:sz="0" w:space="0" w:color="auto"/>
        <w:right w:val="none" w:sz="0" w:space="0" w:color="auto"/>
      </w:divBdr>
      <w:divsChild>
        <w:div w:id="164442648">
          <w:marLeft w:val="0"/>
          <w:marRight w:val="0"/>
          <w:marTop w:val="0"/>
          <w:marBottom w:val="0"/>
          <w:divBdr>
            <w:top w:val="none" w:sz="0" w:space="0" w:color="auto"/>
            <w:left w:val="none" w:sz="0" w:space="0" w:color="auto"/>
            <w:bottom w:val="none" w:sz="0" w:space="0" w:color="auto"/>
            <w:right w:val="none" w:sz="0" w:space="0" w:color="auto"/>
          </w:divBdr>
          <w:divsChild>
            <w:div w:id="1484421395">
              <w:marLeft w:val="0"/>
              <w:marRight w:val="0"/>
              <w:marTop w:val="0"/>
              <w:marBottom w:val="0"/>
              <w:divBdr>
                <w:top w:val="none" w:sz="0" w:space="0" w:color="auto"/>
                <w:left w:val="none" w:sz="0" w:space="0" w:color="auto"/>
                <w:bottom w:val="none" w:sz="0" w:space="0" w:color="auto"/>
                <w:right w:val="none" w:sz="0" w:space="0" w:color="auto"/>
              </w:divBdr>
              <w:divsChild>
                <w:div w:id="1519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950243">
      <w:bodyDiv w:val="1"/>
      <w:marLeft w:val="0"/>
      <w:marRight w:val="0"/>
      <w:marTop w:val="0"/>
      <w:marBottom w:val="0"/>
      <w:divBdr>
        <w:top w:val="none" w:sz="0" w:space="0" w:color="auto"/>
        <w:left w:val="none" w:sz="0" w:space="0" w:color="auto"/>
        <w:bottom w:val="none" w:sz="0" w:space="0" w:color="auto"/>
        <w:right w:val="none" w:sz="0" w:space="0" w:color="auto"/>
      </w:divBdr>
      <w:divsChild>
        <w:div w:id="2017884241">
          <w:marLeft w:val="0"/>
          <w:marRight w:val="0"/>
          <w:marTop w:val="0"/>
          <w:marBottom w:val="0"/>
          <w:divBdr>
            <w:top w:val="none" w:sz="0" w:space="0" w:color="auto"/>
            <w:left w:val="none" w:sz="0" w:space="0" w:color="auto"/>
            <w:bottom w:val="none" w:sz="0" w:space="0" w:color="auto"/>
            <w:right w:val="none" w:sz="0" w:space="0" w:color="auto"/>
          </w:divBdr>
          <w:divsChild>
            <w:div w:id="1871604526">
              <w:marLeft w:val="0"/>
              <w:marRight w:val="0"/>
              <w:marTop w:val="0"/>
              <w:marBottom w:val="0"/>
              <w:divBdr>
                <w:top w:val="none" w:sz="0" w:space="0" w:color="auto"/>
                <w:left w:val="none" w:sz="0" w:space="0" w:color="auto"/>
                <w:bottom w:val="none" w:sz="0" w:space="0" w:color="auto"/>
                <w:right w:val="none" w:sz="0" w:space="0" w:color="auto"/>
              </w:divBdr>
              <w:divsChild>
                <w:div w:id="19290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957259">
      <w:bodyDiv w:val="1"/>
      <w:marLeft w:val="0"/>
      <w:marRight w:val="0"/>
      <w:marTop w:val="0"/>
      <w:marBottom w:val="0"/>
      <w:divBdr>
        <w:top w:val="none" w:sz="0" w:space="0" w:color="auto"/>
        <w:left w:val="none" w:sz="0" w:space="0" w:color="auto"/>
        <w:bottom w:val="none" w:sz="0" w:space="0" w:color="auto"/>
        <w:right w:val="none" w:sz="0" w:space="0" w:color="auto"/>
      </w:divBdr>
      <w:divsChild>
        <w:div w:id="1938639296">
          <w:marLeft w:val="0"/>
          <w:marRight w:val="0"/>
          <w:marTop w:val="0"/>
          <w:marBottom w:val="0"/>
          <w:divBdr>
            <w:top w:val="none" w:sz="0" w:space="0" w:color="auto"/>
            <w:left w:val="none" w:sz="0" w:space="0" w:color="auto"/>
            <w:bottom w:val="none" w:sz="0" w:space="0" w:color="auto"/>
            <w:right w:val="none" w:sz="0" w:space="0" w:color="auto"/>
          </w:divBdr>
          <w:divsChild>
            <w:div w:id="1019233544">
              <w:marLeft w:val="0"/>
              <w:marRight w:val="0"/>
              <w:marTop w:val="0"/>
              <w:marBottom w:val="0"/>
              <w:divBdr>
                <w:top w:val="none" w:sz="0" w:space="0" w:color="auto"/>
                <w:left w:val="none" w:sz="0" w:space="0" w:color="auto"/>
                <w:bottom w:val="none" w:sz="0" w:space="0" w:color="auto"/>
                <w:right w:val="none" w:sz="0" w:space="0" w:color="auto"/>
              </w:divBdr>
              <w:divsChild>
                <w:div w:id="10685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31493">
      <w:bodyDiv w:val="1"/>
      <w:marLeft w:val="0"/>
      <w:marRight w:val="0"/>
      <w:marTop w:val="0"/>
      <w:marBottom w:val="0"/>
      <w:divBdr>
        <w:top w:val="none" w:sz="0" w:space="0" w:color="auto"/>
        <w:left w:val="none" w:sz="0" w:space="0" w:color="auto"/>
        <w:bottom w:val="none" w:sz="0" w:space="0" w:color="auto"/>
        <w:right w:val="none" w:sz="0" w:space="0" w:color="auto"/>
      </w:divBdr>
      <w:divsChild>
        <w:div w:id="876313982">
          <w:marLeft w:val="0"/>
          <w:marRight w:val="0"/>
          <w:marTop w:val="0"/>
          <w:marBottom w:val="0"/>
          <w:divBdr>
            <w:top w:val="none" w:sz="0" w:space="0" w:color="auto"/>
            <w:left w:val="none" w:sz="0" w:space="0" w:color="auto"/>
            <w:bottom w:val="none" w:sz="0" w:space="0" w:color="auto"/>
            <w:right w:val="none" w:sz="0" w:space="0" w:color="auto"/>
          </w:divBdr>
          <w:divsChild>
            <w:div w:id="1023359492">
              <w:marLeft w:val="0"/>
              <w:marRight w:val="0"/>
              <w:marTop w:val="0"/>
              <w:marBottom w:val="0"/>
              <w:divBdr>
                <w:top w:val="none" w:sz="0" w:space="0" w:color="auto"/>
                <w:left w:val="none" w:sz="0" w:space="0" w:color="auto"/>
                <w:bottom w:val="none" w:sz="0" w:space="0" w:color="auto"/>
                <w:right w:val="none" w:sz="0" w:space="0" w:color="auto"/>
              </w:divBdr>
              <w:divsChild>
                <w:div w:id="10203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6699">
      <w:bodyDiv w:val="1"/>
      <w:marLeft w:val="0"/>
      <w:marRight w:val="0"/>
      <w:marTop w:val="0"/>
      <w:marBottom w:val="0"/>
      <w:divBdr>
        <w:top w:val="none" w:sz="0" w:space="0" w:color="auto"/>
        <w:left w:val="none" w:sz="0" w:space="0" w:color="auto"/>
        <w:bottom w:val="none" w:sz="0" w:space="0" w:color="auto"/>
        <w:right w:val="none" w:sz="0" w:space="0" w:color="auto"/>
      </w:divBdr>
      <w:divsChild>
        <w:div w:id="282467289">
          <w:marLeft w:val="0"/>
          <w:marRight w:val="0"/>
          <w:marTop w:val="0"/>
          <w:marBottom w:val="0"/>
          <w:divBdr>
            <w:top w:val="none" w:sz="0" w:space="0" w:color="auto"/>
            <w:left w:val="none" w:sz="0" w:space="0" w:color="auto"/>
            <w:bottom w:val="none" w:sz="0" w:space="0" w:color="auto"/>
            <w:right w:val="none" w:sz="0" w:space="0" w:color="auto"/>
          </w:divBdr>
          <w:divsChild>
            <w:div w:id="104815733">
              <w:marLeft w:val="0"/>
              <w:marRight w:val="0"/>
              <w:marTop w:val="0"/>
              <w:marBottom w:val="0"/>
              <w:divBdr>
                <w:top w:val="none" w:sz="0" w:space="0" w:color="auto"/>
                <w:left w:val="none" w:sz="0" w:space="0" w:color="auto"/>
                <w:bottom w:val="none" w:sz="0" w:space="0" w:color="auto"/>
                <w:right w:val="none" w:sz="0" w:space="0" w:color="auto"/>
              </w:divBdr>
              <w:divsChild>
                <w:div w:id="155924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610260">
      <w:bodyDiv w:val="1"/>
      <w:marLeft w:val="0"/>
      <w:marRight w:val="0"/>
      <w:marTop w:val="0"/>
      <w:marBottom w:val="0"/>
      <w:divBdr>
        <w:top w:val="none" w:sz="0" w:space="0" w:color="auto"/>
        <w:left w:val="none" w:sz="0" w:space="0" w:color="auto"/>
        <w:bottom w:val="none" w:sz="0" w:space="0" w:color="auto"/>
        <w:right w:val="none" w:sz="0" w:space="0" w:color="auto"/>
      </w:divBdr>
      <w:divsChild>
        <w:div w:id="1385374512">
          <w:marLeft w:val="0"/>
          <w:marRight w:val="0"/>
          <w:marTop w:val="0"/>
          <w:marBottom w:val="0"/>
          <w:divBdr>
            <w:top w:val="none" w:sz="0" w:space="0" w:color="auto"/>
            <w:left w:val="none" w:sz="0" w:space="0" w:color="auto"/>
            <w:bottom w:val="none" w:sz="0" w:space="0" w:color="auto"/>
            <w:right w:val="none" w:sz="0" w:space="0" w:color="auto"/>
          </w:divBdr>
          <w:divsChild>
            <w:div w:id="356274380">
              <w:marLeft w:val="0"/>
              <w:marRight w:val="0"/>
              <w:marTop w:val="0"/>
              <w:marBottom w:val="0"/>
              <w:divBdr>
                <w:top w:val="none" w:sz="0" w:space="0" w:color="auto"/>
                <w:left w:val="none" w:sz="0" w:space="0" w:color="auto"/>
                <w:bottom w:val="none" w:sz="0" w:space="0" w:color="auto"/>
                <w:right w:val="none" w:sz="0" w:space="0" w:color="auto"/>
              </w:divBdr>
              <w:divsChild>
                <w:div w:id="19614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553130">
      <w:bodyDiv w:val="1"/>
      <w:marLeft w:val="0"/>
      <w:marRight w:val="0"/>
      <w:marTop w:val="0"/>
      <w:marBottom w:val="0"/>
      <w:divBdr>
        <w:top w:val="none" w:sz="0" w:space="0" w:color="auto"/>
        <w:left w:val="none" w:sz="0" w:space="0" w:color="auto"/>
        <w:bottom w:val="none" w:sz="0" w:space="0" w:color="auto"/>
        <w:right w:val="none" w:sz="0" w:space="0" w:color="auto"/>
      </w:divBdr>
      <w:divsChild>
        <w:div w:id="238298351">
          <w:marLeft w:val="0"/>
          <w:marRight w:val="0"/>
          <w:marTop w:val="0"/>
          <w:marBottom w:val="0"/>
          <w:divBdr>
            <w:top w:val="none" w:sz="0" w:space="0" w:color="auto"/>
            <w:left w:val="none" w:sz="0" w:space="0" w:color="auto"/>
            <w:bottom w:val="none" w:sz="0" w:space="0" w:color="auto"/>
            <w:right w:val="none" w:sz="0" w:space="0" w:color="auto"/>
          </w:divBdr>
          <w:divsChild>
            <w:div w:id="2023579288">
              <w:marLeft w:val="0"/>
              <w:marRight w:val="0"/>
              <w:marTop w:val="0"/>
              <w:marBottom w:val="0"/>
              <w:divBdr>
                <w:top w:val="none" w:sz="0" w:space="0" w:color="auto"/>
                <w:left w:val="none" w:sz="0" w:space="0" w:color="auto"/>
                <w:bottom w:val="none" w:sz="0" w:space="0" w:color="auto"/>
                <w:right w:val="none" w:sz="0" w:space="0" w:color="auto"/>
              </w:divBdr>
              <w:divsChild>
                <w:div w:id="69476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vo.nl/evenementen/european-defence-fund-europadag-2023"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idv.eu/nieuws/edf-werkprogramma-2023-gepubliceerd/" TargetMode="External"/><Relationship Id="rId5" Type="http://schemas.openxmlformats.org/officeDocument/2006/relationships/styles" Target="styles.xml"/><Relationship Id="rId10" Type="http://schemas.openxmlformats.org/officeDocument/2006/relationships/hyperlink" Target="https://www.nidv.eu/dossier/europees-defensie-fonds/" TargetMode="External"/><Relationship Id="rId4" Type="http://schemas.openxmlformats.org/officeDocument/2006/relationships/numbering" Target="numbering.xml"/><Relationship Id="rId9" Type="http://schemas.openxmlformats.org/officeDocument/2006/relationships/hyperlink" Target="https://defence-industry-space.ec.europa.eu/european-defence-fund-edf-info-days-2023-2023-06-28_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2CEABC4EF87D45A026889838D7770D" ma:contentTypeVersion="2" ma:contentTypeDescription="Create a new document." ma:contentTypeScope="" ma:versionID="4c57023ff2c1e01c967177eef56d8e8e">
  <xsd:schema xmlns:xsd="http://www.w3.org/2001/XMLSchema" xmlns:xs="http://www.w3.org/2001/XMLSchema" xmlns:p="http://schemas.microsoft.com/office/2006/metadata/properties" xmlns:ns2="e7ec8e4f-e9f1-42b7-a8c9-83a2a9373a0e" targetNamespace="http://schemas.microsoft.com/office/2006/metadata/properties" ma:root="true" ma:fieldsID="2335bbd9a2cc9ce4a854fbcf656ac51d" ns2:_="">
    <xsd:import namespace="e7ec8e4f-e9f1-42b7-a8c9-83a2a9373a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c8e4f-e9f1-42b7-a8c9-83a2a9373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8095A5-9515-4B70-BBA8-1C1922FBE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c8e4f-e9f1-42b7-a8c9-83a2a9373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2FFAF-AEB9-4749-A409-DAE8216F565F}">
  <ds:schemaRefs>
    <ds:schemaRef ds:uri="http://schemas.microsoft.com/sharepoint/v3/contenttype/forms"/>
  </ds:schemaRefs>
</ds:datastoreItem>
</file>

<file path=customXml/itemProps3.xml><?xml version="1.0" encoding="utf-8"?>
<ds:datastoreItem xmlns:ds="http://schemas.openxmlformats.org/officeDocument/2006/customXml" ds:itemID="{A0300641-D47E-4F08-9C08-B26974F260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1416</Words>
  <Characters>7793</Characters>
  <Application>Microsoft Office Word</Application>
  <DocSecurity>0</DocSecurity>
  <Lines>64</Lines>
  <Paragraphs>18</Paragraphs>
  <ScaleCrop>false</ScaleCrop>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 Witte</dc:creator>
  <cp:keywords/>
  <dc:description/>
  <cp:lastModifiedBy>Jip Grooten</cp:lastModifiedBy>
  <cp:revision>3</cp:revision>
  <dcterms:created xsi:type="dcterms:W3CDTF">2023-04-06T14:38:00Z</dcterms:created>
  <dcterms:modified xsi:type="dcterms:W3CDTF">2023-04-06T14:39:00Z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0x010100A92CEABC4EF87D45A026889838D7770D</vt:lpwstr>
  </property>
  <property fmtid="{D5CDD505-2E9C-101B-9397-08002B2CF9AE}" pid="3" name="MSIP_Label_48141450-2387-4aca-b41f-19cd6be9dd3c_Enabled">
    <vt:lpwstr>true</vt:lpwstr>
  </property>
  <property fmtid="{D5CDD505-2E9C-101B-9397-08002B2CF9AE}" pid="4" name="MSIP_Label_48141450-2387-4aca-b41f-19cd6be9dd3c_SetDate">
    <vt:lpwstr>2023-04-04T09:07:19Z</vt:lpwstr>
  </property>
  <property fmtid="{D5CDD505-2E9C-101B-9397-08002B2CF9AE}" pid="5" name="MSIP_Label_48141450-2387-4aca-b41f-19cd6be9dd3c_Method">
    <vt:lpwstr>Standard</vt:lpwstr>
  </property>
  <property fmtid="{D5CDD505-2E9C-101B-9397-08002B2CF9AE}" pid="6" name="MSIP_Label_48141450-2387-4aca-b41f-19cd6be9dd3c_Name">
    <vt:lpwstr>Restricted_Unprotected</vt:lpwstr>
  </property>
  <property fmtid="{D5CDD505-2E9C-101B-9397-08002B2CF9AE}" pid="7" name="MSIP_Label_48141450-2387-4aca-b41f-19cd6be9dd3c_SiteId">
    <vt:lpwstr>adf10e2b-b6e9-41d6-be2f-c12bb566019c</vt:lpwstr>
  </property>
  <property fmtid="{D5CDD505-2E9C-101B-9397-08002B2CF9AE}" pid="8" name="MSIP_Label_48141450-2387-4aca-b41f-19cd6be9dd3c_ActionId">
    <vt:lpwstr>eac93869-469b-44fa-8fb1-bf837c3803d0</vt:lpwstr>
  </property>
  <property fmtid="{D5CDD505-2E9C-101B-9397-08002B2CF9AE}" pid="9" name="MSIP_Label_48141450-2387-4aca-b41f-19cd6be9dd3c_ContentBits">
    <vt:lpwstr>0</vt:lpwstr>
  </property>
</Properties>
</file>